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E71B3" w14:textId="77777777" w:rsidR="00B064BB" w:rsidRPr="00EB0535" w:rsidRDefault="00CE65BE" w:rsidP="0091703E">
      <w:pPr>
        <w:spacing w:before="240" w:after="24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EB0535" w:rsidRPr="00EB0535">
        <w:rPr>
          <w:rFonts w:ascii="Times New Roman" w:hAnsi="Times New Roman" w:cs="Times New Roman"/>
          <w:b/>
          <w:color w:val="000000"/>
          <w:sz w:val="24"/>
          <w:szCs w:val="24"/>
        </w:rPr>
        <w:t>GÖZETİM/KAPSAM GÜNCELLEME/KAPSAM GENİŞLETME</w:t>
      </w:r>
      <w:r w:rsidR="00C021B8" w:rsidRPr="00EB05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B0535" w:rsidRPr="00EB05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DENETİMLERİ </w:t>
      </w:r>
      <w:r w:rsidR="00C021B8" w:rsidRPr="00EB0535">
        <w:rPr>
          <w:rFonts w:ascii="Times New Roman" w:hAnsi="Times New Roman" w:cs="Times New Roman"/>
          <w:b/>
          <w:color w:val="000000"/>
          <w:sz w:val="24"/>
          <w:szCs w:val="24"/>
        </w:rPr>
        <w:t>DEĞERLENDİRME VE SONUÇ RAPORU</w:t>
      </w:r>
      <w:r w:rsidR="00250F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(EK –</w:t>
      </w:r>
      <w:r w:rsidR="005741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1/</w:t>
      </w:r>
      <w:r w:rsidR="00684D07">
        <w:rPr>
          <w:rFonts w:ascii="Times New Roman" w:hAnsi="Times New Roman" w:cs="Times New Roman"/>
          <w:b/>
          <w:color w:val="000000"/>
          <w:sz w:val="24"/>
          <w:szCs w:val="24"/>
        </w:rPr>
        <w:t>B</w:t>
      </w:r>
      <w:r w:rsidR="0069600A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tbl>
      <w:tblPr>
        <w:tblW w:w="9214" w:type="dxa"/>
        <w:tblInd w:w="-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77"/>
        <w:gridCol w:w="6237"/>
      </w:tblGrid>
      <w:tr w:rsidR="00B95D40" w:rsidRPr="00EB0535" w14:paraId="23D1FB8B" w14:textId="77777777" w:rsidTr="00CB38E8">
        <w:trPr>
          <w:trHeight w:val="283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48FCC302" w14:textId="77777777" w:rsidR="00B95D40" w:rsidRPr="00E50B4E" w:rsidRDefault="00B95D40" w:rsidP="009770E0">
            <w:pPr>
              <w:widowControl w:val="0"/>
              <w:spacing w:before="240" w:after="240" w:line="36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95D4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tr-TR"/>
              </w:rPr>
              <w:t>DENETİM BİLGİLERİ</w:t>
            </w:r>
          </w:p>
        </w:tc>
      </w:tr>
      <w:tr w:rsidR="00B95D40" w:rsidRPr="00EB0535" w14:paraId="08D701F6" w14:textId="77777777" w:rsidTr="006D7A01">
        <w:trPr>
          <w:trHeight w:val="3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D8D7" w14:textId="77777777" w:rsidR="00B95D40" w:rsidRPr="00EB0535" w:rsidRDefault="00B95D40" w:rsidP="00506CEE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D40">
              <w:rPr>
                <w:rFonts w:ascii="Times New Roman" w:hAnsi="Times New Roman" w:cs="Times New Roman"/>
                <w:b/>
                <w:sz w:val="24"/>
                <w:szCs w:val="24"/>
              </w:rPr>
              <w:t>Denetim</w:t>
            </w:r>
            <w:r w:rsidR="00075B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Numarası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AA85AC" w14:textId="77777777" w:rsidR="00B95D40" w:rsidRPr="00E50B4E" w:rsidRDefault="00B95D40" w:rsidP="00506CEE">
            <w:pPr>
              <w:tabs>
                <w:tab w:val="left" w:pos="6237"/>
              </w:tabs>
              <w:spacing w:after="0" w:line="276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1A4B6B" w:rsidRPr="00EB0535" w14:paraId="167F573D" w14:textId="77777777" w:rsidTr="006D7A01">
        <w:trPr>
          <w:trHeight w:val="3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F21D" w14:textId="77777777" w:rsidR="001A4B6B" w:rsidRPr="00EB0535" w:rsidRDefault="001A4B6B" w:rsidP="00506CEE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5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Kuruluş </w:t>
            </w:r>
            <w:r w:rsidR="00347BB2" w:rsidRPr="00EB0535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Pr="00EB0535">
              <w:rPr>
                <w:rFonts w:ascii="Times New Roman" w:hAnsi="Times New Roman" w:cs="Times New Roman"/>
                <w:b/>
                <w:sz w:val="24"/>
                <w:szCs w:val="24"/>
              </w:rPr>
              <w:t>odu: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BF21C5" w14:textId="77777777" w:rsidR="001A4B6B" w:rsidRPr="00EB0535" w:rsidRDefault="00E50B4E" w:rsidP="00506CEE">
            <w:pPr>
              <w:tabs>
                <w:tab w:val="left" w:pos="6237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D7A01">
              <w:rPr>
                <w:rFonts w:ascii="Times New Roman" w:hAnsi="Times New Roman" w:cs="Times New Roman"/>
                <w:bCs/>
                <w:color w:val="5B9BD5" w:themeColor="accent1"/>
                <w:sz w:val="24"/>
                <w:szCs w:val="24"/>
              </w:rPr>
              <w:t xml:space="preserve">YB </w:t>
            </w:r>
            <w:r w:rsidRPr="00530CC5">
              <w:rPr>
                <w:rFonts w:ascii="Times New Roman" w:hAnsi="Times New Roman" w:cs="Times New Roman"/>
                <w:bCs/>
                <w:color w:val="4472C4" w:themeColor="accent5"/>
                <w:sz w:val="24"/>
                <w:szCs w:val="24"/>
              </w:rPr>
              <w:t>-</w:t>
            </w:r>
            <w:proofErr w:type="gramEnd"/>
            <w:r w:rsidRPr="00530CC5">
              <w:rPr>
                <w:rFonts w:ascii="Times New Roman" w:hAnsi="Times New Roman" w:cs="Times New Roman"/>
                <w:bCs/>
                <w:color w:val="4472C4" w:themeColor="accent5"/>
                <w:sz w:val="24"/>
                <w:szCs w:val="24"/>
              </w:rPr>
              <w:t xml:space="preserve"> …</w:t>
            </w:r>
          </w:p>
        </w:tc>
      </w:tr>
      <w:tr w:rsidR="00C021B8" w:rsidRPr="00EB0535" w14:paraId="6D01ABA3" w14:textId="77777777" w:rsidTr="006D7A01">
        <w:trPr>
          <w:trHeight w:val="3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27C61" w14:textId="77777777" w:rsidR="00C021B8" w:rsidRPr="00EB0535" w:rsidRDefault="00D2594A" w:rsidP="00506CEE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535">
              <w:rPr>
                <w:rFonts w:ascii="Times New Roman" w:hAnsi="Times New Roman" w:cs="Times New Roman"/>
                <w:b/>
                <w:sz w:val="24"/>
                <w:szCs w:val="24"/>
              </w:rPr>
              <w:t>Kuruluşun Adı: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AA5813" w14:textId="77777777" w:rsidR="00C021B8" w:rsidRPr="00EB0535" w:rsidRDefault="00C021B8" w:rsidP="00506CEE">
            <w:pPr>
              <w:tabs>
                <w:tab w:val="left" w:pos="6237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21B8" w:rsidRPr="00EB0535" w14:paraId="0ECD8390" w14:textId="77777777" w:rsidTr="006D7A01">
        <w:trPr>
          <w:trHeight w:val="3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28B24" w14:textId="77777777" w:rsidR="00C021B8" w:rsidRPr="00EB0535" w:rsidRDefault="00C021B8" w:rsidP="00506CEE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535">
              <w:rPr>
                <w:rFonts w:ascii="Times New Roman" w:hAnsi="Times New Roman" w:cs="Times New Roman"/>
                <w:b/>
                <w:sz w:val="24"/>
                <w:szCs w:val="24"/>
              </w:rPr>
              <w:t>Kuruluşun Adresi</w:t>
            </w:r>
            <w:r w:rsidR="00D2594A" w:rsidRPr="00EB053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40D8E4" w14:textId="77777777" w:rsidR="00C021B8" w:rsidRPr="00EB0535" w:rsidRDefault="00C021B8" w:rsidP="00506CEE">
            <w:pPr>
              <w:tabs>
                <w:tab w:val="left" w:pos="6237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21B8" w:rsidRPr="00EB0535" w14:paraId="0C3A7FA3" w14:textId="77777777" w:rsidTr="006D7A01">
        <w:trPr>
          <w:trHeight w:val="3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F1F7" w14:textId="77777777" w:rsidR="00C021B8" w:rsidRPr="00777827" w:rsidRDefault="00C021B8" w:rsidP="00506CEE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Denetim </w:t>
            </w:r>
            <w:r w:rsidR="00D2594A" w:rsidRPr="00777827">
              <w:rPr>
                <w:rFonts w:ascii="Times New Roman" w:hAnsi="Times New Roman" w:cs="Times New Roman"/>
                <w:b/>
                <w:sz w:val="24"/>
                <w:szCs w:val="24"/>
              </w:rPr>
              <w:t>Türü: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1B9BF3" w14:textId="5D1AA375" w:rsidR="002713E1" w:rsidRPr="00777827" w:rsidRDefault="00E620C5" w:rsidP="00506CEE">
            <w:pPr>
              <w:tabs>
                <w:tab w:val="left" w:pos="6237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d w:val="-2105947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BDC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2713E1" w:rsidRPr="007778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Gözetim</w:t>
            </w:r>
            <w:r w:rsidR="00777827" w:rsidRPr="007778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d w:val="-1869829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E88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262499" w:rsidRPr="007778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713E1" w:rsidRPr="00777827">
              <w:rPr>
                <w:rFonts w:ascii="Times New Roman" w:hAnsi="Times New Roman" w:cs="Times New Roman"/>
                <w:bCs/>
                <w:sz w:val="24"/>
                <w:szCs w:val="24"/>
              </w:rPr>
              <w:t>Kapsam Güncelleme</w:t>
            </w:r>
            <w:r w:rsidR="00777827" w:rsidRPr="007778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d w:val="594666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E88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2713E1" w:rsidRPr="007778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Kapsam Genişletme</w:t>
            </w:r>
          </w:p>
        </w:tc>
      </w:tr>
      <w:tr w:rsidR="00C021B8" w:rsidRPr="00EB0535" w14:paraId="267A1678" w14:textId="77777777" w:rsidTr="006D7A01">
        <w:trPr>
          <w:cantSplit/>
          <w:trHeight w:val="3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5932" w14:textId="77777777" w:rsidR="00C021B8" w:rsidRPr="00EB0535" w:rsidRDefault="00C021B8" w:rsidP="00506CEE">
            <w:pPr>
              <w:pStyle w:val="a0"/>
              <w:tabs>
                <w:tab w:val="clear" w:pos="4536"/>
                <w:tab w:val="clear" w:pos="9072"/>
                <w:tab w:val="left" w:pos="6237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Denetim Tarihi</w:t>
            </w:r>
            <w:r w:rsidR="00D2594A" w:rsidRPr="00EB0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4DA9DC" w14:textId="77777777" w:rsidR="00C021B8" w:rsidRPr="00EB0535" w:rsidRDefault="00C021B8" w:rsidP="00506CEE">
            <w:pPr>
              <w:tabs>
                <w:tab w:val="left" w:pos="6237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21B8" w:rsidRPr="00EB0535" w14:paraId="4A969E04" w14:textId="77777777" w:rsidTr="006D7A01">
        <w:trPr>
          <w:cantSplit/>
          <w:trHeight w:val="3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C041" w14:textId="77777777" w:rsidR="00C021B8" w:rsidRPr="00EB0535" w:rsidRDefault="00C021B8" w:rsidP="00506CEE">
            <w:pPr>
              <w:pStyle w:val="a0"/>
              <w:tabs>
                <w:tab w:val="clear" w:pos="4536"/>
                <w:tab w:val="clear" w:pos="9072"/>
                <w:tab w:val="left" w:pos="6237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Denetim Ekibi</w:t>
            </w:r>
            <w:r w:rsidR="00D2594A" w:rsidRPr="00EB0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283C1A" w14:textId="77777777" w:rsidR="00C021B8" w:rsidRPr="00EB0535" w:rsidRDefault="00C021B8" w:rsidP="00506CEE">
            <w:pPr>
              <w:tabs>
                <w:tab w:val="left" w:pos="6237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21B8" w:rsidRPr="00EB0535" w14:paraId="59A04EB7" w14:textId="77777777" w:rsidTr="006D7A01">
        <w:trPr>
          <w:cantSplit/>
          <w:trHeight w:val="3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8E0DD" w14:textId="77777777" w:rsidR="00C021B8" w:rsidRPr="00EB0535" w:rsidRDefault="00C021B8" w:rsidP="00506CEE">
            <w:pPr>
              <w:pStyle w:val="a0"/>
              <w:tabs>
                <w:tab w:val="clear" w:pos="4536"/>
                <w:tab w:val="clear" w:pos="9072"/>
                <w:tab w:val="left" w:pos="6237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Takip Denetimi Yapı</w:t>
            </w:r>
            <w:r w:rsidR="00D2594A" w:rsidRPr="00EB0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ldı </w:t>
            </w:r>
            <w:r w:rsidR="00777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D2594A" w:rsidRPr="00EB0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 Tarihi </w:t>
            </w:r>
            <w:r w:rsidR="00696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D2594A" w:rsidRPr="00EB0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 Denetim Ekibi: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1736DC" w14:textId="77777777" w:rsidR="00C021B8" w:rsidRPr="00EB0535" w:rsidRDefault="00C021B8" w:rsidP="00506CEE">
            <w:pPr>
              <w:tabs>
                <w:tab w:val="left" w:pos="6237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600A" w:rsidRPr="00EB0535" w14:paraId="4937C780" w14:textId="77777777" w:rsidTr="00CB38E8">
        <w:trPr>
          <w:cantSplit/>
          <w:trHeight w:val="2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B68B" w14:textId="77777777" w:rsidR="0069600A" w:rsidRPr="00EB0535" w:rsidRDefault="0069600A" w:rsidP="00506CEE">
            <w:pPr>
              <w:pStyle w:val="a0"/>
              <w:tabs>
                <w:tab w:val="clear" w:pos="4536"/>
                <w:tab w:val="clear" w:pos="9072"/>
                <w:tab w:val="left" w:pos="6237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535">
              <w:rPr>
                <w:rFonts w:ascii="Times New Roman" w:hAnsi="Times New Roman" w:cs="Times New Roman"/>
                <w:b/>
                <w:sz w:val="24"/>
                <w:szCs w:val="24"/>
              </w:rPr>
              <w:t>Denetime Konu Ulusal Yeterlilikler: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7FDA32" w14:textId="77777777" w:rsidR="0069600A" w:rsidRPr="007666B7" w:rsidRDefault="007666B7" w:rsidP="00171829">
            <w:pPr>
              <w:pStyle w:val="ListParagraph"/>
              <w:numPr>
                <w:ilvl w:val="0"/>
                <w:numId w:val="13"/>
              </w:numPr>
              <w:tabs>
                <w:tab w:val="left" w:pos="6237"/>
              </w:tabs>
              <w:spacing w:before="120" w:line="276" w:lineRule="auto"/>
              <w:ind w:left="358" w:hanging="284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7666B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Gözetime </w:t>
            </w:r>
            <w:r w:rsidR="00764A70" w:rsidRPr="007666B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Konu Ulusal Yeterlilikler</w:t>
            </w:r>
            <w:r w:rsidR="003E477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:</w:t>
            </w:r>
          </w:p>
          <w:p w14:paraId="00E298FE" w14:textId="77777777" w:rsidR="007666B7" w:rsidRPr="007666B7" w:rsidRDefault="007666B7" w:rsidP="00171829">
            <w:pPr>
              <w:pStyle w:val="ListParagraph"/>
              <w:tabs>
                <w:tab w:val="left" w:pos="6237"/>
              </w:tabs>
              <w:spacing w:before="120" w:line="276" w:lineRule="auto"/>
              <w:ind w:left="358" w:hanging="284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14:paraId="1014002C" w14:textId="77777777" w:rsidR="00764A70" w:rsidRDefault="00764A70" w:rsidP="00171829">
            <w:pPr>
              <w:pStyle w:val="ListParagraph"/>
              <w:numPr>
                <w:ilvl w:val="0"/>
                <w:numId w:val="13"/>
              </w:numPr>
              <w:tabs>
                <w:tab w:val="left" w:pos="6237"/>
              </w:tabs>
              <w:spacing w:before="120" w:line="276" w:lineRule="auto"/>
              <w:ind w:left="358" w:hanging="284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7666B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Kapsam Güncellemeye Konu Ulusal Yeterlilikler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:</w:t>
            </w:r>
            <w:r w:rsidRPr="007666B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</w:p>
          <w:p w14:paraId="6A575ECA" w14:textId="77777777" w:rsidR="00764A70" w:rsidRPr="00764A70" w:rsidRDefault="00764A70" w:rsidP="00764A70">
            <w:pPr>
              <w:tabs>
                <w:tab w:val="left" w:pos="6237"/>
              </w:tabs>
              <w:spacing w:before="120" w:line="276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14:paraId="34DC69AD" w14:textId="77777777" w:rsidR="007666B7" w:rsidRDefault="007666B7" w:rsidP="00764A70">
            <w:pPr>
              <w:pStyle w:val="ListParagraph"/>
              <w:numPr>
                <w:ilvl w:val="0"/>
                <w:numId w:val="13"/>
              </w:numPr>
              <w:tabs>
                <w:tab w:val="left" w:pos="6237"/>
              </w:tabs>
              <w:spacing w:before="120" w:line="276" w:lineRule="auto"/>
              <w:ind w:left="358" w:hanging="284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7666B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Kapsam </w:t>
            </w:r>
            <w:r w:rsidR="00764A70" w:rsidRPr="007666B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Genişletmeye Konu Ulusal Yeterlilikler</w:t>
            </w:r>
            <w:r w:rsidR="003E477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:</w:t>
            </w:r>
            <w:r w:rsidRPr="007666B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</w:p>
          <w:p w14:paraId="06CEDE6E" w14:textId="77777777" w:rsidR="00764A70" w:rsidRPr="00764A70" w:rsidRDefault="00764A70" w:rsidP="00764A70">
            <w:pPr>
              <w:tabs>
                <w:tab w:val="left" w:pos="6237"/>
              </w:tabs>
              <w:spacing w:before="120" w:line="276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E50B4E" w:rsidRPr="00EB0535" w14:paraId="28E1A126" w14:textId="77777777" w:rsidTr="00CB38E8">
        <w:trPr>
          <w:cantSplit/>
          <w:trHeight w:val="2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5369" w14:textId="67FCE949" w:rsidR="00E50B4E" w:rsidRPr="00EB0535" w:rsidRDefault="002C080A" w:rsidP="00075BD5">
            <w:pPr>
              <w:pStyle w:val="a0"/>
              <w:tabs>
                <w:tab w:val="clear" w:pos="4536"/>
                <w:tab w:val="clear" w:pos="9072"/>
                <w:tab w:val="left" w:pos="6237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Görüntü</w:t>
            </w:r>
            <w:r w:rsidR="00075B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5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Kaydı İzlenen Sınavların </w:t>
            </w:r>
            <w:r w:rsidR="00075BD5">
              <w:rPr>
                <w:rFonts w:ascii="Times New Roman" w:hAnsi="Times New Roman" w:cs="Times New Roman"/>
                <w:b/>
                <w:sz w:val="24"/>
                <w:szCs w:val="24"/>
              </w:rPr>
              <w:t>Numaraları: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A5E226" w14:textId="77777777" w:rsidR="00E50B4E" w:rsidRPr="00EB0535" w:rsidRDefault="00E50B4E" w:rsidP="00506CEE">
            <w:pPr>
              <w:tabs>
                <w:tab w:val="left" w:pos="6237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600A" w:rsidRPr="00EB0535" w14:paraId="691A93BB" w14:textId="77777777" w:rsidTr="00CB38E8">
        <w:trPr>
          <w:cantSplit/>
          <w:trHeight w:val="2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0045F" w14:textId="77777777" w:rsidR="0069600A" w:rsidRPr="00EB0535" w:rsidRDefault="0049556D" w:rsidP="0049556D">
            <w:pPr>
              <w:pStyle w:val="a0"/>
              <w:tabs>
                <w:tab w:val="clear" w:pos="4536"/>
                <w:tab w:val="clear" w:pos="9072"/>
                <w:tab w:val="left" w:pos="6237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</w:t>
            </w:r>
            <w:r w:rsidR="00C61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pit 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dilen Uygunsuzluk </w:t>
            </w:r>
            <w:r w:rsidR="00CB38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Sayısı: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E49AFB" w14:textId="7512B45C" w:rsidR="00C618FF" w:rsidRPr="00EB0535" w:rsidRDefault="00D323AF" w:rsidP="008019C7">
            <w:pPr>
              <w:tabs>
                <w:tab w:val="left" w:pos="6237"/>
              </w:tabs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Toplam: …              Büyük</w:t>
            </w:r>
            <w:r w:rsidR="008019C7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CB38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…</w:t>
            </w:r>
            <w:r w:rsidR="008019C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CB38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019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6D7A01">
              <w:rPr>
                <w:rFonts w:ascii="Times New Roman" w:hAnsi="Times New Roman" w:cs="Times New Roman"/>
                <w:bCs/>
                <w:sz w:val="24"/>
                <w:szCs w:val="24"/>
              </w:rPr>
              <w:t>Küçük: …</w:t>
            </w:r>
          </w:p>
        </w:tc>
      </w:tr>
    </w:tbl>
    <w:p w14:paraId="3BA25336" w14:textId="77777777" w:rsidR="00333D72" w:rsidRDefault="00B64429" w:rsidP="00CB38E8">
      <w:pPr>
        <w:spacing w:before="240" w:after="24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Kuruluş faaliyetleri MYK Sınav ve Belgelendirme Dairesi Başkanlığı tarafından iletilen dönemsel izleme raporu ve dış doğrulama sonuç raporları çerçevesinde incelenmiştir. </w:t>
      </w:r>
      <w:r w:rsidRPr="00EB0535">
        <w:rPr>
          <w:rFonts w:ascii="Times New Roman" w:hAnsi="Times New Roman" w:cs="Times New Roman"/>
          <w:sz w:val="24"/>
          <w:szCs w:val="24"/>
        </w:rPr>
        <w:t xml:space="preserve">Denetime ilişkin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EB0535">
        <w:rPr>
          <w:rFonts w:ascii="Times New Roman" w:hAnsi="Times New Roman" w:cs="Times New Roman"/>
          <w:sz w:val="24"/>
          <w:szCs w:val="24"/>
        </w:rPr>
        <w:t xml:space="preserve">uruluşun genel durumu, </w:t>
      </w:r>
      <w:r>
        <w:rPr>
          <w:rFonts w:ascii="Times New Roman" w:hAnsi="Times New Roman" w:cs="Times New Roman"/>
          <w:sz w:val="24"/>
          <w:szCs w:val="24"/>
        </w:rPr>
        <w:t xml:space="preserve">denetimde tespit edilen </w:t>
      </w:r>
      <w:r w:rsidRPr="00EB0535">
        <w:rPr>
          <w:rFonts w:ascii="Times New Roman" w:hAnsi="Times New Roman" w:cs="Times New Roman"/>
          <w:sz w:val="24"/>
          <w:szCs w:val="24"/>
        </w:rPr>
        <w:t>uygunsuzluk</w:t>
      </w:r>
      <w:r>
        <w:rPr>
          <w:rFonts w:ascii="Times New Roman" w:hAnsi="Times New Roman" w:cs="Times New Roman"/>
          <w:sz w:val="24"/>
          <w:szCs w:val="24"/>
        </w:rPr>
        <w:t>lar</w:t>
      </w:r>
      <w:r w:rsidRPr="00EB0535">
        <w:rPr>
          <w:rFonts w:ascii="Times New Roman" w:hAnsi="Times New Roman" w:cs="Times New Roman"/>
          <w:sz w:val="24"/>
          <w:szCs w:val="24"/>
        </w:rPr>
        <w:t xml:space="preserve"> ve bu uygunsuzlukların kapatılmasına yönelik gerçekleştirilen faaliyetlerin yer aldığı rapor ektedir. </w:t>
      </w:r>
      <w:r w:rsidR="00032002" w:rsidRPr="00EB0535">
        <w:rPr>
          <w:rFonts w:ascii="Times New Roman" w:hAnsi="Times New Roman" w:cs="Times New Roman"/>
          <w:sz w:val="24"/>
          <w:szCs w:val="24"/>
        </w:rPr>
        <w:t xml:space="preserve">Kuruluşun sınav materyalleri ve sınav uygulamalarına ilişkin teknik uzman raporları MYK </w:t>
      </w:r>
      <w:r w:rsidR="00333D72" w:rsidRPr="00EB0535">
        <w:rPr>
          <w:rFonts w:ascii="Times New Roman" w:hAnsi="Times New Roman" w:cs="Times New Roman"/>
          <w:sz w:val="24"/>
          <w:szCs w:val="24"/>
        </w:rPr>
        <w:t>Web Portal</w:t>
      </w:r>
      <w:r w:rsidR="00333D72">
        <w:rPr>
          <w:rFonts w:ascii="Times New Roman" w:hAnsi="Times New Roman" w:cs="Times New Roman"/>
          <w:sz w:val="24"/>
          <w:szCs w:val="24"/>
        </w:rPr>
        <w:t>’</w:t>
      </w:r>
      <w:r w:rsidR="00333D72" w:rsidRPr="00EB0535">
        <w:rPr>
          <w:rFonts w:ascii="Times New Roman" w:hAnsi="Times New Roman" w:cs="Times New Roman"/>
          <w:sz w:val="24"/>
          <w:szCs w:val="24"/>
        </w:rPr>
        <w:t xml:space="preserve">da </w:t>
      </w:r>
      <w:r w:rsidR="00032002" w:rsidRPr="00EB0535">
        <w:rPr>
          <w:rFonts w:ascii="Times New Roman" w:hAnsi="Times New Roman" w:cs="Times New Roman"/>
          <w:sz w:val="24"/>
          <w:szCs w:val="24"/>
        </w:rPr>
        <w:t xml:space="preserve">yer almaktadır. </w:t>
      </w:r>
    </w:p>
    <w:sdt>
      <w:sdtPr>
        <w:rPr>
          <w:rFonts w:ascii="Times New Roman" w:hAnsi="Times New Roman" w:cs="Times New Roman"/>
          <w:sz w:val="24"/>
          <w:szCs w:val="24"/>
        </w:rPr>
        <w:id w:val="1881287924"/>
        <w:placeholder>
          <w:docPart w:val="DefaultPlaceholder_-1854013438"/>
        </w:placeholder>
        <w:date>
          <w:dateFormat w:val="d.MM.yyyy"/>
          <w:lid w:val="tr-TR"/>
          <w:storeMappedDataAs w:val="dateTime"/>
          <w:calendar w:val="gregorian"/>
        </w:date>
      </w:sdtPr>
      <w:sdtEndPr/>
      <w:sdtContent>
        <w:p w14:paraId="5D5F1622" w14:textId="77777777" w:rsidR="00C021B8" w:rsidRPr="00EB0535" w:rsidRDefault="00A6788A" w:rsidP="00333D72">
          <w:pPr>
            <w:spacing w:before="12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B0535">
            <w:rPr>
              <w:rFonts w:ascii="Times New Roman" w:hAnsi="Times New Roman" w:cs="Times New Roman"/>
              <w:sz w:val="24"/>
              <w:szCs w:val="24"/>
            </w:rPr>
            <w:t>…/</w:t>
          </w:r>
          <w:r w:rsidR="002F138B" w:rsidRPr="00EB0535">
            <w:rPr>
              <w:rFonts w:ascii="Times New Roman" w:hAnsi="Times New Roman" w:cs="Times New Roman"/>
              <w:sz w:val="24"/>
              <w:szCs w:val="24"/>
            </w:rPr>
            <w:t>…</w:t>
          </w:r>
          <w:r w:rsidRPr="00EB0535">
            <w:rPr>
              <w:rFonts w:ascii="Times New Roman" w:hAnsi="Times New Roman" w:cs="Times New Roman"/>
              <w:sz w:val="24"/>
              <w:szCs w:val="24"/>
            </w:rPr>
            <w:t>/20</w:t>
          </w:r>
          <w:r w:rsidR="004B029A">
            <w:rPr>
              <w:rFonts w:ascii="Times New Roman" w:hAnsi="Times New Roman" w:cs="Times New Roman"/>
              <w:sz w:val="24"/>
              <w:szCs w:val="24"/>
            </w:rPr>
            <w:t>…</w:t>
          </w:r>
        </w:p>
      </w:sdtContent>
    </w:sdt>
    <w:p w14:paraId="23E0F630" w14:textId="6C793B56" w:rsidR="00221C15" w:rsidRDefault="00A6788A" w:rsidP="00333D72">
      <w:pPr>
        <w:spacing w:before="120"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6D7A01">
        <w:rPr>
          <w:rFonts w:ascii="Times New Roman" w:hAnsi="Times New Roman" w:cs="Times New Roman"/>
          <w:b/>
          <w:bCs/>
          <w:sz w:val="24"/>
          <w:szCs w:val="24"/>
        </w:rPr>
        <w:t>Baş Denetçi</w:t>
      </w:r>
      <w:r w:rsidRPr="00EB0535">
        <w:rPr>
          <w:rFonts w:ascii="Times New Roman" w:hAnsi="Times New Roman" w:cs="Times New Roman"/>
          <w:sz w:val="24"/>
          <w:szCs w:val="24"/>
        </w:rPr>
        <w:t xml:space="preserve"> </w:t>
      </w:r>
      <w:r w:rsidRPr="006D7A01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764A70" w:rsidRPr="006D7A01">
        <w:rPr>
          <w:rFonts w:ascii="Times New Roman" w:hAnsi="Times New Roman" w:cs="Times New Roman"/>
          <w:i/>
          <w:iCs/>
          <w:sz w:val="24"/>
          <w:szCs w:val="24"/>
        </w:rPr>
        <w:t>Ad</w:t>
      </w:r>
      <w:r w:rsidR="006D7A01" w:rsidRPr="006D7A01">
        <w:rPr>
          <w:rFonts w:ascii="Times New Roman" w:hAnsi="Times New Roman" w:cs="Times New Roman"/>
          <w:i/>
          <w:iCs/>
          <w:sz w:val="24"/>
          <w:szCs w:val="24"/>
        </w:rPr>
        <w:t>ı</w:t>
      </w:r>
      <w:r w:rsidR="00764A70" w:rsidRPr="006D7A01">
        <w:rPr>
          <w:rFonts w:ascii="Times New Roman" w:hAnsi="Times New Roman" w:cs="Times New Roman"/>
          <w:i/>
          <w:iCs/>
          <w:sz w:val="24"/>
          <w:szCs w:val="24"/>
        </w:rPr>
        <w:t>, Soyad</w:t>
      </w:r>
      <w:r w:rsidR="006D7A01" w:rsidRPr="006D7A01">
        <w:rPr>
          <w:rFonts w:ascii="Times New Roman" w:hAnsi="Times New Roman" w:cs="Times New Roman"/>
          <w:i/>
          <w:iCs/>
          <w:sz w:val="24"/>
          <w:szCs w:val="24"/>
        </w:rPr>
        <w:t>ı</w:t>
      </w:r>
      <w:r w:rsidR="00764A70" w:rsidRPr="006D7A01">
        <w:rPr>
          <w:rFonts w:ascii="Times New Roman" w:hAnsi="Times New Roman" w:cs="Times New Roman"/>
          <w:i/>
          <w:iCs/>
          <w:sz w:val="24"/>
          <w:szCs w:val="24"/>
        </w:rPr>
        <w:t>, İmza</w:t>
      </w:r>
      <w:r w:rsidRPr="006D7A01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tbl>
      <w:tblPr>
        <w:tblpPr w:leftFromText="142" w:rightFromText="142" w:vertAnchor="page" w:horzAnchor="margin" w:tblpX="-294" w:tblpY="141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404E29" w:rsidRPr="00CC4B44" w14:paraId="3255679A" w14:textId="77777777" w:rsidTr="002C080A">
        <w:trPr>
          <w:trHeight w:val="274"/>
        </w:trPr>
        <w:tc>
          <w:tcPr>
            <w:tcW w:w="9634" w:type="dxa"/>
            <w:shd w:val="clear" w:color="auto" w:fill="FFD966" w:themeFill="accent4" w:themeFillTint="99"/>
            <w:vAlign w:val="center"/>
          </w:tcPr>
          <w:p w14:paraId="08514F21" w14:textId="77777777" w:rsidR="00F10553" w:rsidRPr="002F138B" w:rsidRDefault="00404E29" w:rsidP="001C0D61">
            <w:pPr>
              <w:pStyle w:val="a"/>
              <w:spacing w:before="240" w:after="240" w:line="36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F138B"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>DENETİME İLİŞKİN DEĞERLENDİRMELER VE TESPİTLER</w:t>
            </w:r>
          </w:p>
        </w:tc>
      </w:tr>
      <w:tr w:rsidR="00404E29" w:rsidRPr="00CC4B44" w14:paraId="347F6B39" w14:textId="77777777" w:rsidTr="002C080A">
        <w:trPr>
          <w:trHeight w:val="20"/>
        </w:trPr>
        <w:tc>
          <w:tcPr>
            <w:tcW w:w="9634" w:type="dxa"/>
            <w:shd w:val="clear" w:color="auto" w:fill="A8D08D" w:themeFill="accent6" w:themeFillTint="99"/>
          </w:tcPr>
          <w:p w14:paraId="117444C8" w14:textId="77777777" w:rsidR="00F10553" w:rsidRPr="00343468" w:rsidRDefault="00404E29" w:rsidP="006D7A01">
            <w:pPr>
              <w:pStyle w:val="a"/>
              <w:spacing w:before="120" w:after="120" w:line="360" w:lineRule="auto"/>
              <w:rPr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34346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34346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br w:type="page"/>
            </w:r>
            <w:r w:rsidRPr="0034346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DF3ADA" w:rsidRPr="00343468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1. </w:t>
            </w:r>
            <w:r w:rsidRPr="00343468">
              <w:rPr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  <w:t>YASAL STATÜ ve ORGANİZASYON</w:t>
            </w:r>
          </w:p>
        </w:tc>
      </w:tr>
      <w:tr w:rsidR="00404E29" w:rsidRPr="00F51BE9" w14:paraId="1BE90A47" w14:textId="77777777" w:rsidTr="002C080A">
        <w:trPr>
          <w:trHeight w:val="20"/>
        </w:trPr>
        <w:tc>
          <w:tcPr>
            <w:tcW w:w="9634" w:type="dxa"/>
            <w:shd w:val="clear" w:color="auto" w:fill="BDD6EE" w:themeFill="accent1" w:themeFillTint="66"/>
          </w:tcPr>
          <w:p w14:paraId="174136E3" w14:textId="58ACB4D8" w:rsidR="00AA634F" w:rsidRPr="00343468" w:rsidRDefault="00404E29" w:rsidP="001C0D61">
            <w:pPr>
              <w:keepNext/>
              <w:keepLines/>
              <w:widowControl w:val="0"/>
              <w:spacing w:before="120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AA2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1.</w:t>
            </w:r>
            <w:r w:rsidR="006D7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</w:t>
            </w:r>
            <w:r w:rsidR="001A3564" w:rsidRPr="00AA2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="003E477C" w:rsidRPr="00AA2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Yasal Statü ve </w:t>
            </w:r>
            <w:r w:rsidR="001A3564" w:rsidRPr="00AA2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Organizasyon</w:t>
            </w:r>
            <w:r w:rsidRPr="00AA2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Şeması (</w:t>
            </w:r>
            <w:r w:rsidR="00D51F26" w:rsidRPr="00AA2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R</w:t>
            </w:r>
            <w:r w:rsidR="00E758A0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footnoteReference w:id="1"/>
            </w:r>
            <w:r w:rsidR="00386389" w:rsidRPr="00AA2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</w:t>
            </w:r>
            <w:r w:rsidR="00D51F26" w:rsidRPr="00AA2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1.1, </w:t>
            </w:r>
            <w:r w:rsidR="00BD2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R.1.3, R.</w:t>
            </w:r>
            <w:r w:rsidR="00CE1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1.5, </w:t>
            </w:r>
            <w:r w:rsidRPr="00AA2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R.1.6)</w:t>
            </w:r>
            <w:r w:rsidR="00AA634F" w:rsidRPr="00AA2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</w:p>
          <w:p w14:paraId="3BE35963" w14:textId="77777777" w:rsidR="00404E29" w:rsidRPr="00343468" w:rsidRDefault="00CC3132" w:rsidP="001C0D61">
            <w:pPr>
              <w:keepNext/>
              <w:keepLines/>
              <w:widowControl w:val="0"/>
              <w:spacing w:before="120" w:line="360" w:lineRule="auto"/>
              <w:jc w:val="both"/>
              <w:outlineLvl w:val="2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4346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tr-TR"/>
              </w:rPr>
              <w:t>(</w:t>
            </w:r>
            <w:r w:rsidR="00B65CA4" w:rsidRPr="0034346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tr-TR"/>
              </w:rPr>
              <w:t>Y</w:t>
            </w:r>
            <w:r w:rsidR="00D74B2D" w:rsidRPr="0034346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tr-TR"/>
              </w:rPr>
              <w:t xml:space="preserve">asal statü, </w:t>
            </w:r>
            <w:r w:rsidR="00AA634F" w:rsidRPr="0034346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tr-TR"/>
              </w:rPr>
              <w:t>organizasyon şeması</w:t>
            </w:r>
            <w:r w:rsidR="003E477C" w:rsidRPr="0034346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tr-TR"/>
              </w:rPr>
              <w:t xml:space="preserve"> ve </w:t>
            </w:r>
            <w:r w:rsidR="00AA634F" w:rsidRPr="0034346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tr-TR"/>
              </w:rPr>
              <w:t xml:space="preserve">son bir yılda </w:t>
            </w:r>
            <w:r w:rsidRPr="0034346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tr-TR"/>
              </w:rPr>
              <w:t>meydana gelen</w:t>
            </w:r>
            <w:r w:rsidR="00AA634F" w:rsidRPr="0034346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tr-TR"/>
              </w:rPr>
              <w:t xml:space="preserve"> değişiklik</w:t>
            </w:r>
            <w:r w:rsidRPr="0034346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tr-TR"/>
              </w:rPr>
              <w:t>ler)</w:t>
            </w:r>
          </w:p>
        </w:tc>
      </w:tr>
      <w:tr w:rsidR="00404E29" w:rsidRPr="00F51BE9" w14:paraId="7C08226C" w14:textId="77777777" w:rsidTr="002C080A">
        <w:trPr>
          <w:trHeight w:val="20"/>
        </w:trPr>
        <w:tc>
          <w:tcPr>
            <w:tcW w:w="9634" w:type="dxa"/>
            <w:shd w:val="clear" w:color="auto" w:fill="auto"/>
          </w:tcPr>
          <w:p w14:paraId="563BFB11" w14:textId="77777777" w:rsidR="00404E29" w:rsidRDefault="005A5DFA" w:rsidP="001C0D61">
            <w:pPr>
              <w:spacing w:before="120" w:line="360" w:lineRule="auto"/>
              <w:jc w:val="both"/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  <w:t xml:space="preserve">Değerlendirmeler ve </w:t>
            </w:r>
            <w:r w:rsidR="00AA634F" w:rsidRPr="00AA634F"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  <w:t>Tespitler:</w:t>
            </w:r>
          </w:p>
          <w:p w14:paraId="561B9AA2" w14:textId="77777777" w:rsidR="00AA634F" w:rsidRPr="00AA634F" w:rsidRDefault="00AA634F" w:rsidP="001C0D61">
            <w:pPr>
              <w:spacing w:before="12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04E29" w:rsidRPr="00F51BE9" w14:paraId="0AC9C3E4" w14:textId="77777777" w:rsidTr="002C080A">
        <w:trPr>
          <w:trHeight w:val="20"/>
        </w:trPr>
        <w:tc>
          <w:tcPr>
            <w:tcW w:w="9634" w:type="dxa"/>
            <w:shd w:val="clear" w:color="auto" w:fill="A8D08D" w:themeFill="accent6" w:themeFillTint="99"/>
          </w:tcPr>
          <w:p w14:paraId="5F1D86D0" w14:textId="77777777" w:rsidR="00404E29" w:rsidRPr="002F138B" w:rsidRDefault="00404E29" w:rsidP="006D7A01">
            <w:pPr>
              <w:widowControl w:val="0"/>
              <w:spacing w:before="12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F1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2. İNSAN KAYNAKLARI VE YÖNETİMİ</w:t>
            </w:r>
          </w:p>
        </w:tc>
      </w:tr>
      <w:tr w:rsidR="00404E29" w:rsidRPr="00F51BE9" w14:paraId="27C0214C" w14:textId="77777777" w:rsidTr="002C080A">
        <w:trPr>
          <w:trHeight w:val="20"/>
        </w:trPr>
        <w:tc>
          <w:tcPr>
            <w:tcW w:w="9634" w:type="dxa"/>
            <w:shd w:val="clear" w:color="auto" w:fill="BDD6EE" w:themeFill="accent1" w:themeFillTint="66"/>
          </w:tcPr>
          <w:p w14:paraId="0A32205F" w14:textId="77777777" w:rsidR="006D7A01" w:rsidRDefault="00AA634F" w:rsidP="001C0D61">
            <w:pPr>
              <w:keepNext/>
              <w:keepLines/>
              <w:widowControl w:val="0"/>
              <w:spacing w:before="120" w:line="36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2.1 </w:t>
            </w:r>
            <w:r w:rsidR="00404E29" w:rsidRPr="00AA2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Kuruluşun Yetki Kapsamı ve Faaliyetleri Çerçevesinde İnsan Kaynakları (</w:t>
            </w:r>
            <w:r w:rsidR="003E477C" w:rsidRPr="00AA2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R.2.1, </w:t>
            </w:r>
            <w:r w:rsidR="00404E29" w:rsidRPr="00AA2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R.2.3)</w:t>
            </w:r>
            <w:r w:rsidRPr="00AA2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90173B1" w14:textId="1CABE9B9" w:rsidR="00404E29" w:rsidRPr="00AA634F" w:rsidRDefault="00F565E3" w:rsidP="001C0D61">
            <w:pPr>
              <w:keepNext/>
              <w:keepLines/>
              <w:widowControl w:val="0"/>
              <w:spacing w:before="120" w:line="360" w:lineRule="auto"/>
              <w:jc w:val="both"/>
              <w:outlineLvl w:val="2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A2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B65CA4" w:rsidRPr="00AA20E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Kritik</w:t>
            </w:r>
            <w:r w:rsidR="00AA634F" w:rsidRPr="00AA20E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pozisyonlardaki insan kaynağında son bir yılda</w:t>
            </w:r>
            <w:r w:rsidR="00267BD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meydana gelen değişiklikler, k</w:t>
            </w:r>
            <w:r w:rsidR="00CC313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apsam genişletmeye bağlı olar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</w:t>
            </w:r>
            <w:r w:rsidR="00267BD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k yapılan atamalar)</w:t>
            </w:r>
          </w:p>
        </w:tc>
      </w:tr>
      <w:tr w:rsidR="00404E29" w:rsidRPr="00F51BE9" w14:paraId="2CEDAF7D" w14:textId="77777777" w:rsidTr="002C080A">
        <w:trPr>
          <w:trHeight w:val="20"/>
        </w:trPr>
        <w:tc>
          <w:tcPr>
            <w:tcW w:w="9634" w:type="dxa"/>
          </w:tcPr>
          <w:p w14:paraId="10CA2BD7" w14:textId="77777777" w:rsidR="005A5DFA" w:rsidRDefault="005A5DFA" w:rsidP="001C0D61">
            <w:pPr>
              <w:spacing w:before="120" w:line="360" w:lineRule="auto"/>
              <w:jc w:val="both"/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  <w:t xml:space="preserve">Değerlendirmeler ve </w:t>
            </w:r>
            <w:r w:rsidRPr="00AA634F"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  <w:t>Tespitler:</w:t>
            </w:r>
          </w:p>
          <w:p w14:paraId="370098AB" w14:textId="77777777" w:rsidR="00AA634F" w:rsidRPr="002F138B" w:rsidRDefault="00AA634F" w:rsidP="001C0D61">
            <w:pPr>
              <w:keepNext/>
              <w:keepLines/>
              <w:widowControl w:val="0"/>
              <w:spacing w:before="120" w:line="36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E29" w:rsidRPr="00F51BE9" w14:paraId="32C58EB7" w14:textId="77777777" w:rsidTr="002C080A">
        <w:trPr>
          <w:trHeight w:val="20"/>
        </w:trPr>
        <w:tc>
          <w:tcPr>
            <w:tcW w:w="9634" w:type="dxa"/>
            <w:shd w:val="clear" w:color="auto" w:fill="BDD6EE" w:themeFill="accent1" w:themeFillTint="66"/>
          </w:tcPr>
          <w:p w14:paraId="3572204F" w14:textId="77777777" w:rsidR="00404E29" w:rsidRDefault="00404E29" w:rsidP="001C0D61">
            <w:pPr>
              <w:pStyle w:val="Heading3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465D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2.</w:t>
            </w:r>
            <w:r w:rsidR="00AA634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 w:rsidRPr="004465D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Personelin Eğitim Süreçleri </w:t>
            </w:r>
            <w:r w:rsidR="00CE12E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ve Performans Değerlendirmesi </w:t>
            </w:r>
            <w:r w:rsidRPr="004465D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(R.2.4</w:t>
            </w:r>
            <w:r w:rsidR="00646B1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r w:rsidR="00F7733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R.2.5)</w:t>
            </w:r>
          </w:p>
          <w:p w14:paraId="764E3EA1" w14:textId="77777777" w:rsidR="00AA634F" w:rsidRPr="00AA634F" w:rsidRDefault="00CC3132" w:rsidP="001C0D61">
            <w:pPr>
              <w:spacing w:before="120" w:line="360" w:lineRule="auto"/>
              <w:jc w:val="both"/>
              <w:rPr>
                <w:i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(</w:t>
            </w:r>
            <w:r w:rsidR="00AA634F" w:rsidRPr="00AA634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Son bir yılda yapılan eğitim f</w:t>
            </w:r>
            <w:r w:rsidR="00BB34B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aaliyetleri ile ilgili örnekler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ve </w:t>
            </w:r>
            <w:r w:rsidR="00841A7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yıllık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eğitim planının uygulanması</w:t>
            </w:r>
            <w:r w:rsidR="00CE12E5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, personel performansının izlenmesine yönelik faaliyetler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) </w:t>
            </w:r>
          </w:p>
        </w:tc>
      </w:tr>
      <w:tr w:rsidR="00404E29" w:rsidRPr="00F51BE9" w14:paraId="3D08EE10" w14:textId="77777777" w:rsidTr="002C080A">
        <w:trPr>
          <w:trHeight w:val="20"/>
        </w:trPr>
        <w:tc>
          <w:tcPr>
            <w:tcW w:w="9634" w:type="dxa"/>
          </w:tcPr>
          <w:p w14:paraId="6000CF6E" w14:textId="77777777" w:rsidR="005A5DFA" w:rsidRDefault="005A5DFA" w:rsidP="001C0D61">
            <w:pPr>
              <w:spacing w:before="120" w:line="360" w:lineRule="auto"/>
              <w:jc w:val="both"/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  <w:t xml:space="preserve">Değerlendirmeler ve </w:t>
            </w:r>
            <w:r w:rsidRPr="00AA634F"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  <w:t>Tespitler:</w:t>
            </w:r>
          </w:p>
          <w:p w14:paraId="1A229DB5" w14:textId="77777777" w:rsidR="00AA634F" w:rsidRPr="00AA634F" w:rsidRDefault="00AA634F" w:rsidP="001C0D61">
            <w:pPr>
              <w:keepNext/>
              <w:keepLines/>
              <w:widowControl w:val="0"/>
              <w:spacing w:before="120" w:line="36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0773" w:rsidRPr="00F51BE9" w14:paraId="48DC782D" w14:textId="77777777" w:rsidTr="002C080A">
        <w:trPr>
          <w:trHeight w:val="20"/>
        </w:trPr>
        <w:tc>
          <w:tcPr>
            <w:tcW w:w="9634" w:type="dxa"/>
            <w:shd w:val="clear" w:color="auto" w:fill="A8D08D" w:themeFill="accent6" w:themeFillTint="99"/>
          </w:tcPr>
          <w:p w14:paraId="1AA1B654" w14:textId="77777777" w:rsidR="00280773" w:rsidRPr="002F138B" w:rsidRDefault="00280773" w:rsidP="006D7A01">
            <w:pPr>
              <w:pStyle w:val="Heading4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FİZİKİ</w:t>
            </w:r>
            <w:r w:rsidR="00646B1D">
              <w:rPr>
                <w:rFonts w:ascii="Times New Roman" w:hAnsi="Times New Roman" w:cs="Times New Roman"/>
                <w:b/>
              </w:rPr>
              <w:t xml:space="preserve"> VE</w:t>
            </w:r>
            <w:r>
              <w:rPr>
                <w:rFonts w:ascii="Times New Roman" w:hAnsi="Times New Roman" w:cs="Times New Roman"/>
                <w:b/>
              </w:rPr>
              <w:t xml:space="preserve"> TEKNİK</w:t>
            </w:r>
            <w:r w:rsidR="00646B1D">
              <w:rPr>
                <w:rFonts w:ascii="Times New Roman" w:hAnsi="Times New Roman" w:cs="Times New Roman"/>
                <w:b/>
              </w:rPr>
              <w:t xml:space="preserve"> ALT YAPI</w:t>
            </w:r>
          </w:p>
        </w:tc>
      </w:tr>
      <w:tr w:rsidR="00404E29" w:rsidRPr="00F51BE9" w14:paraId="5A775F5B" w14:textId="77777777" w:rsidTr="002C080A">
        <w:trPr>
          <w:trHeight w:val="20"/>
        </w:trPr>
        <w:tc>
          <w:tcPr>
            <w:tcW w:w="9634" w:type="dxa"/>
            <w:shd w:val="clear" w:color="auto" w:fill="BDD6EE" w:themeFill="accent1" w:themeFillTint="66"/>
          </w:tcPr>
          <w:p w14:paraId="4CFB3103" w14:textId="77777777" w:rsidR="007B6F76" w:rsidRDefault="00404E29" w:rsidP="001C0D61">
            <w:pPr>
              <w:keepNext/>
              <w:keepLines/>
              <w:widowControl w:val="0"/>
              <w:spacing w:before="120" w:line="36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F7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171829" w:rsidRPr="007B6F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71829" w:rsidRPr="007B6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829" w:rsidRPr="007B6F76">
              <w:rPr>
                <w:rFonts w:ascii="Times New Roman" w:hAnsi="Times New Roman" w:cs="Times New Roman"/>
                <w:b/>
                <w:sz w:val="24"/>
                <w:szCs w:val="24"/>
              </w:rPr>
              <w:t>Fiziki</w:t>
            </w:r>
            <w:r w:rsidR="003E4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Alt Yapı </w:t>
            </w:r>
            <w:r w:rsidR="001E4161" w:rsidRPr="007B6F7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B6F76">
              <w:rPr>
                <w:rFonts w:ascii="Times New Roman" w:hAnsi="Times New Roman" w:cs="Times New Roman"/>
                <w:b/>
                <w:sz w:val="24"/>
                <w:szCs w:val="24"/>
              </w:rPr>
              <w:t>R.3.</w:t>
            </w:r>
            <w:r w:rsidR="003E47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B6F7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7B6F76" w:rsidRPr="007B6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B9411AF" w14:textId="08093BD0" w:rsidR="00404E29" w:rsidRPr="00171829" w:rsidRDefault="003E477C" w:rsidP="001C0D61">
            <w:pPr>
              <w:keepNext/>
              <w:keepLines/>
              <w:widowControl w:val="0"/>
              <w:spacing w:before="120" w:line="360" w:lineRule="auto"/>
              <w:jc w:val="both"/>
              <w:outlineLvl w:val="2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18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(Kuruluşun faaliyetlerine bağlı olarak ofis </w:t>
            </w:r>
            <w:r w:rsidR="00171829" w:rsidRPr="001718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imkânları</w:t>
            </w:r>
            <w:r w:rsidRPr="001718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404E29" w:rsidRPr="00F51BE9" w14:paraId="264FB16A" w14:textId="77777777" w:rsidTr="002C080A">
        <w:trPr>
          <w:trHeight w:val="20"/>
        </w:trPr>
        <w:tc>
          <w:tcPr>
            <w:tcW w:w="9634" w:type="dxa"/>
          </w:tcPr>
          <w:p w14:paraId="30921EC5" w14:textId="77777777" w:rsidR="005A5DFA" w:rsidRDefault="005A5DFA" w:rsidP="001C0D61">
            <w:pPr>
              <w:spacing w:before="120" w:line="360" w:lineRule="auto"/>
              <w:jc w:val="both"/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  <w:t xml:space="preserve">Değerlendirmeler ve </w:t>
            </w:r>
            <w:r w:rsidRPr="00AA634F"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  <w:t>Tespitler:</w:t>
            </w:r>
          </w:p>
          <w:p w14:paraId="70B336F1" w14:textId="77777777" w:rsidR="00A156D3" w:rsidRPr="002F138B" w:rsidRDefault="00A156D3" w:rsidP="001C0D61">
            <w:pPr>
              <w:tabs>
                <w:tab w:val="left" w:pos="567"/>
              </w:tabs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77C" w:rsidRPr="00F51BE9" w14:paraId="53A0DC47" w14:textId="77777777" w:rsidTr="002C080A">
        <w:trPr>
          <w:trHeight w:val="20"/>
        </w:trPr>
        <w:tc>
          <w:tcPr>
            <w:tcW w:w="9634" w:type="dxa"/>
            <w:shd w:val="clear" w:color="auto" w:fill="BDD6EE" w:themeFill="accent1" w:themeFillTint="66"/>
          </w:tcPr>
          <w:p w14:paraId="5A55FEB5" w14:textId="77777777" w:rsidR="003E477C" w:rsidRPr="007B6F76" w:rsidRDefault="003E477C" w:rsidP="001C0D61">
            <w:pPr>
              <w:keepNext/>
              <w:keepLines/>
              <w:widowControl w:val="0"/>
              <w:spacing w:before="120" w:line="36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F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B6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F76">
              <w:rPr>
                <w:rFonts w:ascii="Times New Roman" w:hAnsi="Times New Roman" w:cs="Times New Roman"/>
                <w:b/>
                <w:sz w:val="24"/>
                <w:szCs w:val="24"/>
              </w:rPr>
              <w:t>Teorik ve Performans Sınav Alanları (R.3.2</w:t>
            </w:r>
            <w:r w:rsidR="00CE12E5">
              <w:rPr>
                <w:rFonts w:ascii="Times New Roman" w:hAnsi="Times New Roman" w:cs="Times New Roman"/>
                <w:b/>
                <w:sz w:val="24"/>
                <w:szCs w:val="24"/>
              </w:rPr>
              <w:t>, R.3.3</w:t>
            </w:r>
            <w:r w:rsidRPr="007B6F7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7B6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0193F5F" w14:textId="19A5BC57" w:rsidR="003E477C" w:rsidRPr="007B6F76" w:rsidRDefault="003E477C" w:rsidP="001C0D61">
            <w:pPr>
              <w:keepNext/>
              <w:keepLines/>
              <w:widowControl w:val="0"/>
              <w:spacing w:before="120" w:line="360" w:lineRule="auto"/>
              <w:jc w:val="both"/>
              <w:outlineLvl w:val="2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(Mevcut ve yeni eklenen</w:t>
            </w:r>
            <w:r w:rsidR="008811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ile kapsam genişletmeye ilişkin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sınav alanlarına yönelik incelemeler)</w:t>
            </w:r>
          </w:p>
        </w:tc>
      </w:tr>
      <w:tr w:rsidR="003E477C" w:rsidRPr="00F51BE9" w14:paraId="78A4DBAE" w14:textId="77777777" w:rsidTr="002C080A">
        <w:trPr>
          <w:trHeight w:val="20"/>
        </w:trPr>
        <w:tc>
          <w:tcPr>
            <w:tcW w:w="9634" w:type="dxa"/>
          </w:tcPr>
          <w:p w14:paraId="5D2F758B" w14:textId="77777777" w:rsidR="005A5DFA" w:rsidRDefault="005A5DFA" w:rsidP="001C0D61">
            <w:pPr>
              <w:spacing w:before="120" w:line="360" w:lineRule="auto"/>
              <w:jc w:val="both"/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  <w:t xml:space="preserve">Değerlendirmeler ve </w:t>
            </w:r>
            <w:r w:rsidRPr="00AA634F"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  <w:t>Tespitler:</w:t>
            </w:r>
          </w:p>
          <w:p w14:paraId="00BD48F7" w14:textId="77777777" w:rsidR="003E477C" w:rsidRPr="002F138B" w:rsidRDefault="003E477C" w:rsidP="001C0D61">
            <w:pPr>
              <w:tabs>
                <w:tab w:val="left" w:pos="567"/>
              </w:tabs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F76" w:rsidRPr="00F51BE9" w14:paraId="1AAF893E" w14:textId="77777777" w:rsidTr="002C080A">
        <w:trPr>
          <w:trHeight w:val="20"/>
        </w:trPr>
        <w:tc>
          <w:tcPr>
            <w:tcW w:w="9634" w:type="dxa"/>
            <w:shd w:val="clear" w:color="auto" w:fill="A8D08D" w:themeFill="accent6" w:themeFillTint="99"/>
          </w:tcPr>
          <w:p w14:paraId="678CAC01" w14:textId="77777777" w:rsidR="007B6F76" w:rsidRPr="002F138B" w:rsidRDefault="007B6F76" w:rsidP="006D7A01">
            <w:pPr>
              <w:pStyle w:val="Heading3"/>
              <w:spacing w:before="120" w:after="12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13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  <w:r w:rsidRPr="002F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13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SINAV GEREÇLERİ </w:t>
            </w:r>
            <w:r w:rsidR="00C875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VE SINAV UYGULAMALARI </w:t>
            </w:r>
          </w:p>
        </w:tc>
      </w:tr>
      <w:tr w:rsidR="00570053" w:rsidRPr="00F51BE9" w14:paraId="06640383" w14:textId="77777777" w:rsidTr="002C080A">
        <w:trPr>
          <w:trHeight w:val="20"/>
        </w:trPr>
        <w:tc>
          <w:tcPr>
            <w:tcW w:w="9634" w:type="dxa"/>
            <w:shd w:val="clear" w:color="auto" w:fill="BDD6EE" w:themeFill="accent1" w:themeFillTint="66"/>
          </w:tcPr>
          <w:p w14:paraId="5B30D20F" w14:textId="77777777" w:rsidR="00570053" w:rsidRPr="004A141E" w:rsidRDefault="00570053" w:rsidP="001C0D61">
            <w:pPr>
              <w:spacing w:before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41E">
              <w:rPr>
                <w:rFonts w:ascii="Times New Roman" w:hAnsi="Times New Roman" w:cs="Times New Roman"/>
                <w:b/>
                <w:sz w:val="24"/>
                <w:szCs w:val="24"/>
              </w:rPr>
              <w:t>4.1 Sınav Gereçlerinin Nitelik ve Nicelik Olarak Uygunluğunun Değerlendirilmesi (R.4.1)</w:t>
            </w:r>
          </w:p>
          <w:p w14:paraId="015DCBE7" w14:textId="70346CB9" w:rsidR="00570053" w:rsidRPr="00267BDC" w:rsidRDefault="00570053" w:rsidP="001C0D61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="00A5102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</w:t>
            </w:r>
            <w:r w:rsidR="00267BD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evcut</w:t>
            </w:r>
            <w:r w:rsidR="00A5102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veya değiştirilen/güncellenen veya kapsam genişletmeye ilişkin</w:t>
            </w:r>
            <w:r w:rsidR="00267BD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sınav gereçlerinin uygunluğunun nitelik ve nicelik olarak değerlendirilmesi)</w:t>
            </w:r>
          </w:p>
        </w:tc>
      </w:tr>
      <w:tr w:rsidR="00570053" w:rsidRPr="00F51BE9" w14:paraId="2CA2A0E1" w14:textId="77777777" w:rsidTr="002C080A">
        <w:trPr>
          <w:trHeight w:val="20"/>
        </w:trPr>
        <w:tc>
          <w:tcPr>
            <w:tcW w:w="9634" w:type="dxa"/>
          </w:tcPr>
          <w:p w14:paraId="45E75A9C" w14:textId="77777777" w:rsidR="00CD1ADE" w:rsidRDefault="00CD1ADE" w:rsidP="001C0D61">
            <w:pPr>
              <w:spacing w:before="120" w:line="360" w:lineRule="auto"/>
              <w:jc w:val="both"/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  <w:t xml:space="preserve">Değerlendirmeler ve </w:t>
            </w:r>
            <w:r w:rsidRPr="00AA634F"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  <w:t>Tespitler:</w:t>
            </w:r>
          </w:p>
          <w:p w14:paraId="578BE37A" w14:textId="77777777" w:rsidR="00570053" w:rsidRDefault="00570053" w:rsidP="001C0D61">
            <w:pPr>
              <w:spacing w:before="120" w:line="360" w:lineRule="auto"/>
              <w:jc w:val="both"/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70053" w:rsidRPr="00F51BE9" w14:paraId="39818649" w14:textId="77777777" w:rsidTr="002C080A">
        <w:trPr>
          <w:trHeight w:val="20"/>
        </w:trPr>
        <w:tc>
          <w:tcPr>
            <w:tcW w:w="9634" w:type="dxa"/>
            <w:shd w:val="clear" w:color="auto" w:fill="BDD6EE" w:themeFill="accent1" w:themeFillTint="66"/>
          </w:tcPr>
          <w:p w14:paraId="76029E3E" w14:textId="17BC8BCE" w:rsidR="00570053" w:rsidRPr="004A141E" w:rsidRDefault="00570053" w:rsidP="001C0D61">
            <w:pPr>
              <w:spacing w:before="12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14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4.2 Sınav Gereçlerinin Doğrulanması/</w:t>
            </w:r>
            <w:r w:rsidR="006D7A01" w:rsidRPr="004A14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Onaylanması</w:t>
            </w:r>
            <w:r w:rsidR="006D7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6D7A01" w:rsidRPr="004A14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Kullanımı</w:t>
            </w:r>
            <w:r w:rsidR="00C118DA" w:rsidRPr="004A14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ve Güvenliği </w:t>
            </w:r>
            <w:r w:rsidR="00C11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(R.4.4,</w:t>
            </w:r>
            <w:r w:rsidR="00C118DA" w:rsidRPr="004A14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R.4.2</w:t>
            </w:r>
            <w:r w:rsidR="00C11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14:paraId="5D7DADCD" w14:textId="3DE41F6A" w:rsidR="00570053" w:rsidRPr="004A141E" w:rsidRDefault="00570053" w:rsidP="00C118DA">
            <w:pPr>
              <w:spacing w:before="120"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A141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="00C118D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Yeni hazırlanan, eklenen, değiştirilen ve güncellenen sınav gereçlerinin ilgili</w:t>
            </w:r>
            <w:r w:rsidR="00134C72" w:rsidRPr="004A141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komisyonunca</w:t>
            </w:r>
            <w:r w:rsidR="00134C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/program komitesince</w:t>
            </w:r>
            <w:r w:rsidR="00134C72" w:rsidRPr="004A141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onaylanm</w:t>
            </w:r>
            <w:r w:rsidR="00C118D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asına ilişkin süreç ve uygulamalar ile s</w:t>
            </w:r>
            <w:r w:rsidR="00C118DA" w:rsidRPr="005700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ınav gereçlerinin geliştirilmesinden</w:t>
            </w:r>
            <w:r w:rsidR="00C118D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hazırlanıp </w:t>
            </w:r>
            <w:r w:rsidR="00C118DA" w:rsidRPr="005700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kullanılmasına, değerlendirilmesinden, arşivlenmesine ve erişim sağlanmasına kadar her aşama için </w:t>
            </w:r>
            <w:r w:rsidR="00C118D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alınan güvenlik önlemlerine yönelik incelemeler)</w:t>
            </w:r>
          </w:p>
        </w:tc>
      </w:tr>
      <w:tr w:rsidR="00570053" w:rsidRPr="00F51BE9" w14:paraId="0958F7DA" w14:textId="77777777" w:rsidTr="002C080A">
        <w:trPr>
          <w:trHeight w:val="20"/>
        </w:trPr>
        <w:tc>
          <w:tcPr>
            <w:tcW w:w="9634" w:type="dxa"/>
            <w:shd w:val="clear" w:color="auto" w:fill="auto"/>
          </w:tcPr>
          <w:p w14:paraId="39097F2E" w14:textId="77777777" w:rsidR="00CD1ADE" w:rsidRDefault="00CD1ADE" w:rsidP="001C0D61">
            <w:pPr>
              <w:spacing w:before="120" w:line="360" w:lineRule="auto"/>
              <w:jc w:val="both"/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  <w:t xml:space="preserve">Değerlendirmeler ve </w:t>
            </w:r>
            <w:r w:rsidRPr="00AA634F"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  <w:t>Tespitler:</w:t>
            </w:r>
          </w:p>
          <w:p w14:paraId="3C60C753" w14:textId="77777777" w:rsidR="00570053" w:rsidRPr="00F51BE9" w:rsidRDefault="00570053" w:rsidP="001C0D61">
            <w:pPr>
              <w:tabs>
                <w:tab w:val="left" w:pos="567"/>
              </w:tabs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14:paraId="67CB9D28" w14:textId="77777777" w:rsidR="00570053" w:rsidRDefault="00570053" w:rsidP="001C0D61">
            <w:pPr>
              <w:spacing w:before="120" w:line="360" w:lineRule="auto"/>
              <w:jc w:val="both"/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70053" w:rsidRPr="00F51BE9" w14:paraId="4C4CA5A1" w14:textId="77777777" w:rsidTr="002C080A">
        <w:trPr>
          <w:trHeight w:val="20"/>
        </w:trPr>
        <w:tc>
          <w:tcPr>
            <w:tcW w:w="9634" w:type="dxa"/>
            <w:shd w:val="clear" w:color="auto" w:fill="BDD6EE" w:themeFill="accent1" w:themeFillTint="66"/>
          </w:tcPr>
          <w:p w14:paraId="34FFD464" w14:textId="7D2CB120" w:rsidR="00570053" w:rsidRPr="004A141E" w:rsidRDefault="00570053" w:rsidP="001C0D61">
            <w:pPr>
              <w:pStyle w:val="ListParagraph"/>
              <w:keepNext/>
              <w:spacing w:before="120" w:line="360" w:lineRule="auto"/>
              <w:ind w:left="0"/>
              <w:contextualSpacing w:val="0"/>
              <w:jc w:val="both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14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  <w:r w:rsidR="006D7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4A1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14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Sınav Gereçlerinin İzlenmesi (R.4.3)</w:t>
            </w:r>
          </w:p>
          <w:p w14:paraId="3CE585D9" w14:textId="32242AE3" w:rsidR="00570053" w:rsidRPr="00134C72" w:rsidRDefault="00570053" w:rsidP="001C0D61">
            <w:pPr>
              <w:pStyle w:val="ListParagraph"/>
              <w:keepNext/>
              <w:spacing w:before="120" w:line="360" w:lineRule="auto"/>
              <w:ind w:left="0"/>
              <w:contextualSpacing w:val="0"/>
              <w:jc w:val="both"/>
              <w:outlineLvl w:val="2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A141E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EA05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Sınav gereçlerinin kullanımına yönelik analizler, sınav gereçlerinde yapılan </w:t>
            </w:r>
            <w:r w:rsidR="00A5102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değişiklik/</w:t>
            </w:r>
            <w:r w:rsidRPr="00277F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güncelleme </w:t>
            </w:r>
            <w:r w:rsidRPr="004A141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çalışmaları</w:t>
            </w:r>
            <w:r w:rsidR="00134C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ve bu çalışmaların</w:t>
            </w:r>
            <w:r w:rsidRPr="004A141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prosedürlere uygunluğu</w:t>
            </w:r>
            <w:r w:rsidRPr="00EA05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570053" w:rsidRPr="00F51BE9" w14:paraId="5DBD0ECA" w14:textId="77777777" w:rsidTr="002C080A">
        <w:trPr>
          <w:trHeight w:val="20"/>
        </w:trPr>
        <w:tc>
          <w:tcPr>
            <w:tcW w:w="9634" w:type="dxa"/>
          </w:tcPr>
          <w:p w14:paraId="337AFC7D" w14:textId="77777777" w:rsidR="00CD1ADE" w:rsidRDefault="00CD1ADE" w:rsidP="001C0D61">
            <w:pPr>
              <w:spacing w:before="120" w:line="360" w:lineRule="auto"/>
              <w:jc w:val="both"/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  <w:t xml:space="preserve">Değerlendirmeler ve </w:t>
            </w:r>
            <w:r w:rsidRPr="00AA634F"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  <w:t>Tespitler:</w:t>
            </w:r>
          </w:p>
          <w:p w14:paraId="10350993" w14:textId="77777777" w:rsidR="00570053" w:rsidRPr="002F138B" w:rsidRDefault="00570053" w:rsidP="001C0D61">
            <w:pPr>
              <w:pStyle w:val="ListParagraph"/>
              <w:keepNext/>
              <w:spacing w:before="120" w:line="360" w:lineRule="auto"/>
              <w:ind w:left="0"/>
              <w:contextualSpacing w:val="0"/>
              <w:jc w:val="both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A059C" w:rsidRPr="00F51BE9" w14:paraId="558B5B58" w14:textId="77777777" w:rsidTr="002C080A">
        <w:trPr>
          <w:trHeight w:val="20"/>
        </w:trPr>
        <w:tc>
          <w:tcPr>
            <w:tcW w:w="9634" w:type="dxa"/>
            <w:shd w:val="clear" w:color="auto" w:fill="BDD6EE" w:themeFill="accent1" w:themeFillTint="66"/>
          </w:tcPr>
          <w:p w14:paraId="38ED32AD" w14:textId="6B91C2DD" w:rsidR="00EA059C" w:rsidRPr="004A141E" w:rsidRDefault="00277F73" w:rsidP="001C0D61">
            <w:pPr>
              <w:spacing w:before="12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14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4.</w:t>
            </w:r>
            <w:r w:rsidR="006D7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EA059C" w:rsidRPr="004A14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Başvuru Süreçleri ve İlgili Kayıtların İncelenmesi (R.5.1, R.5.2 ve </w:t>
            </w:r>
            <w:proofErr w:type="gramStart"/>
            <w:r w:rsidR="00EA059C" w:rsidRPr="004A14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R.5.3 )</w:t>
            </w:r>
            <w:proofErr w:type="gramEnd"/>
          </w:p>
          <w:p w14:paraId="7EBDE1C6" w14:textId="65C0DDED" w:rsidR="00EA059C" w:rsidRDefault="00EA059C" w:rsidP="001C0D61">
            <w:pPr>
              <w:spacing w:before="120" w:line="360" w:lineRule="auto"/>
              <w:jc w:val="both"/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</w:pPr>
            <w:r w:rsidRPr="004A141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(Son bir yılda gerçekleştirilen başvuru</w:t>
            </w:r>
            <w:r w:rsidR="0053538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lar ve ilgili </w:t>
            </w:r>
            <w:r w:rsidR="00535382" w:rsidRPr="0053538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kayıtların</w:t>
            </w:r>
            <w:r w:rsidRPr="004A141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örneklem yoluyla incelenmesi</w:t>
            </w:r>
            <w:r w:rsidR="00A5102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</w:t>
            </w:r>
            <w:r w:rsidR="000D73B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8019C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kapsam genişletmeye </w:t>
            </w:r>
            <w:r w:rsidR="000D73B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ilişkin başvuru formlarının uygunluğu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EA059C" w:rsidRPr="00F51BE9" w14:paraId="3A7B9DD9" w14:textId="77777777" w:rsidTr="002C080A">
        <w:trPr>
          <w:trHeight w:val="20"/>
        </w:trPr>
        <w:tc>
          <w:tcPr>
            <w:tcW w:w="9634" w:type="dxa"/>
          </w:tcPr>
          <w:p w14:paraId="5E3C26E5" w14:textId="77777777" w:rsidR="00CD1ADE" w:rsidRDefault="00CD1ADE" w:rsidP="001C0D61">
            <w:pPr>
              <w:spacing w:before="120" w:line="360" w:lineRule="auto"/>
              <w:jc w:val="both"/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  <w:t xml:space="preserve">Değerlendirmeler ve </w:t>
            </w:r>
            <w:r w:rsidRPr="00AA634F"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  <w:t>Tespitler:</w:t>
            </w:r>
          </w:p>
          <w:p w14:paraId="44ACF68F" w14:textId="77777777" w:rsidR="00EA059C" w:rsidRDefault="00EA059C" w:rsidP="001C0D61">
            <w:pPr>
              <w:spacing w:before="120" w:line="360" w:lineRule="auto"/>
              <w:jc w:val="both"/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A059C" w:rsidRPr="00F51BE9" w14:paraId="5402130D" w14:textId="77777777" w:rsidTr="002C080A">
        <w:trPr>
          <w:trHeight w:val="20"/>
        </w:trPr>
        <w:tc>
          <w:tcPr>
            <w:tcW w:w="9634" w:type="dxa"/>
            <w:shd w:val="clear" w:color="auto" w:fill="BDD6EE" w:themeFill="accent1" w:themeFillTint="66"/>
          </w:tcPr>
          <w:p w14:paraId="336355C4" w14:textId="18ACD407" w:rsidR="00EA059C" w:rsidRPr="004A141E" w:rsidRDefault="00277F73" w:rsidP="001C0D61">
            <w:pPr>
              <w:spacing w:before="12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14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  <w:r w:rsidR="006D7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0649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C08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Sınavların </w:t>
            </w:r>
            <w:r w:rsidR="002C080A" w:rsidRPr="004A14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Hazırlık</w:t>
            </w:r>
            <w:r w:rsidR="0088119C" w:rsidRPr="004A14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C080A" w:rsidRPr="004A14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Süreçleri</w:t>
            </w:r>
            <w:r w:rsidR="002C08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ve</w:t>
            </w:r>
            <w:r w:rsidR="008811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0649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Planlanması </w:t>
            </w:r>
            <w:r w:rsidR="00EA059C" w:rsidRPr="004A14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(R.5.5)</w:t>
            </w:r>
          </w:p>
          <w:p w14:paraId="04DE0212" w14:textId="78206B96" w:rsidR="00277F73" w:rsidRDefault="00277F73" w:rsidP="00C118DA">
            <w:pPr>
              <w:spacing w:before="120" w:line="360" w:lineRule="auto"/>
              <w:jc w:val="both"/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</w:pPr>
            <w:r w:rsidRPr="00091BC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(Son bir yılda gerçekleştirilen sınavlara ilişkin </w:t>
            </w:r>
            <w:r w:rsidR="0006495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planlama ve hazırlık süreçleri ile </w:t>
            </w:r>
            <w:r w:rsidR="000D73B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sınav yerlerinin uygunluğunun sağlanmasına yönelik </w:t>
            </w:r>
            <w:r w:rsidR="00C118D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çalışmalar)</w:t>
            </w:r>
            <w:r w:rsidR="0006495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EA059C" w:rsidRPr="00F51BE9" w14:paraId="78C08320" w14:textId="77777777" w:rsidTr="002C080A">
        <w:trPr>
          <w:trHeight w:val="20"/>
        </w:trPr>
        <w:tc>
          <w:tcPr>
            <w:tcW w:w="9634" w:type="dxa"/>
          </w:tcPr>
          <w:p w14:paraId="6EA1C17F" w14:textId="77777777" w:rsidR="00CD1ADE" w:rsidRDefault="00CD1ADE" w:rsidP="001C0D61">
            <w:pPr>
              <w:spacing w:before="120" w:line="360" w:lineRule="auto"/>
              <w:jc w:val="both"/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  <w:t xml:space="preserve">Değerlendirmeler ve </w:t>
            </w:r>
            <w:r w:rsidRPr="00AA634F"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  <w:t>Tespitler:</w:t>
            </w:r>
          </w:p>
          <w:p w14:paraId="4E8914EE" w14:textId="77777777" w:rsidR="00EA059C" w:rsidRPr="00F51BE9" w:rsidRDefault="00EA059C" w:rsidP="001C0D61">
            <w:pPr>
              <w:keepNext/>
              <w:keepLines/>
              <w:widowControl w:val="0"/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BF4C899" w14:textId="77777777" w:rsidR="00EA059C" w:rsidRDefault="00EA059C" w:rsidP="001C0D61">
            <w:pPr>
              <w:spacing w:before="120" w:line="360" w:lineRule="auto"/>
              <w:jc w:val="both"/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8119C" w:rsidRPr="00F51BE9" w14:paraId="35C6C4C7" w14:textId="77777777" w:rsidTr="002C080A">
        <w:trPr>
          <w:trHeight w:val="20"/>
        </w:trPr>
        <w:tc>
          <w:tcPr>
            <w:tcW w:w="9634" w:type="dxa"/>
            <w:shd w:val="clear" w:color="auto" w:fill="BDD6EE" w:themeFill="accent1" w:themeFillTint="66"/>
          </w:tcPr>
          <w:p w14:paraId="27976C13" w14:textId="42B857D0" w:rsidR="0088119C" w:rsidRPr="004A141E" w:rsidRDefault="0088119C" w:rsidP="0088119C">
            <w:pPr>
              <w:spacing w:before="12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14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  <w:r w:rsidR="006D7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C11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Sınavların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Gerçekleştirilmesi ve Sınav Kayıtları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Pr="004A14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R.5.6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R.5.7)</w:t>
            </w:r>
          </w:p>
          <w:p w14:paraId="7719D9D5" w14:textId="67FC5D4E" w:rsidR="0088119C" w:rsidRDefault="0088119C" w:rsidP="0088119C">
            <w:pPr>
              <w:spacing w:before="120" w:line="360" w:lineRule="auto"/>
              <w:jc w:val="both"/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(Gözetim kapsamında son bir yıldaki sınavlara ilişkin kayıtların ve </w:t>
            </w:r>
            <w:r w:rsidR="00C118D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sınav dosyalarının örneklem yoluyla incelenmesi, varsa kapsam genişletmeye/güncellemeye yönelik örnek sınav uygulamaları)</w:t>
            </w:r>
          </w:p>
        </w:tc>
      </w:tr>
      <w:tr w:rsidR="0088119C" w:rsidRPr="00F51BE9" w14:paraId="4AAEE836" w14:textId="77777777" w:rsidTr="002C080A">
        <w:trPr>
          <w:trHeight w:val="20"/>
        </w:trPr>
        <w:tc>
          <w:tcPr>
            <w:tcW w:w="9634" w:type="dxa"/>
            <w:shd w:val="clear" w:color="auto" w:fill="auto"/>
          </w:tcPr>
          <w:p w14:paraId="2577DEA3" w14:textId="77777777" w:rsidR="0088119C" w:rsidRDefault="0088119C" w:rsidP="0088119C">
            <w:pPr>
              <w:spacing w:before="120" w:line="360" w:lineRule="auto"/>
              <w:jc w:val="both"/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  <w:t xml:space="preserve">Değerlendirmeler ve </w:t>
            </w:r>
            <w:r w:rsidRPr="00AA634F"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  <w:t>Tespitler:</w:t>
            </w:r>
          </w:p>
          <w:p w14:paraId="02A4CC9D" w14:textId="77777777" w:rsidR="0088119C" w:rsidRPr="004131D8" w:rsidRDefault="0088119C" w:rsidP="0088119C">
            <w:pPr>
              <w:keepNext/>
              <w:keepLines/>
              <w:widowControl w:val="0"/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74A5BC2" w14:textId="77777777" w:rsidR="0088119C" w:rsidRDefault="0088119C" w:rsidP="0088119C">
            <w:pPr>
              <w:spacing w:before="120" w:line="360" w:lineRule="auto"/>
              <w:jc w:val="both"/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611EB" w:rsidRPr="00F51BE9" w14:paraId="15BB2A3F" w14:textId="77777777" w:rsidTr="002C080A">
        <w:trPr>
          <w:trHeight w:val="20"/>
        </w:trPr>
        <w:tc>
          <w:tcPr>
            <w:tcW w:w="9634" w:type="dxa"/>
            <w:shd w:val="clear" w:color="auto" w:fill="BDD6EE" w:themeFill="accent1" w:themeFillTint="66"/>
          </w:tcPr>
          <w:p w14:paraId="714A9102" w14:textId="0067CFFA" w:rsidR="007611EB" w:rsidRPr="004A141E" w:rsidRDefault="007611EB" w:rsidP="001C0D61">
            <w:pPr>
              <w:spacing w:before="12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14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4A14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Belgelendirme </w:t>
            </w:r>
            <w:r w:rsidR="00D41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Kararı</w:t>
            </w:r>
            <w:r w:rsidRPr="004A14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(R.5.8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14:paraId="54A9EB77" w14:textId="7C0ED2B9" w:rsidR="007611EB" w:rsidRDefault="007611EB" w:rsidP="001C0D61">
            <w:pPr>
              <w:spacing w:before="120" w:line="360" w:lineRule="auto"/>
              <w:jc w:val="both"/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="00A5102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arar ver</w:t>
            </w:r>
            <w:r w:rsidR="00D415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ici mekanizmasının işletilmesi ve etkinliğine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yönelik incelemeler</w:t>
            </w:r>
            <w:r w:rsidR="00D415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7611EB" w:rsidRPr="00F51BE9" w14:paraId="58305C22" w14:textId="77777777" w:rsidTr="002C080A">
        <w:trPr>
          <w:trHeight w:val="20"/>
        </w:trPr>
        <w:tc>
          <w:tcPr>
            <w:tcW w:w="9634" w:type="dxa"/>
            <w:shd w:val="clear" w:color="auto" w:fill="auto"/>
          </w:tcPr>
          <w:p w14:paraId="48506996" w14:textId="77777777" w:rsidR="007611EB" w:rsidRDefault="007611EB" w:rsidP="001C0D61">
            <w:pPr>
              <w:spacing w:before="120" w:line="360" w:lineRule="auto"/>
              <w:jc w:val="both"/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  <w:t xml:space="preserve">Değerlendirmeler ve </w:t>
            </w:r>
            <w:r w:rsidRPr="00AA634F"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  <w:t>Tespitler:</w:t>
            </w:r>
          </w:p>
          <w:p w14:paraId="4FEF69E5" w14:textId="77777777" w:rsidR="007611EB" w:rsidRPr="004131D8" w:rsidRDefault="007611EB" w:rsidP="001C0D61">
            <w:pPr>
              <w:keepNext/>
              <w:keepLines/>
              <w:widowControl w:val="0"/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EBE5E31" w14:textId="77777777" w:rsidR="007611EB" w:rsidRDefault="007611EB" w:rsidP="001C0D61">
            <w:pPr>
              <w:spacing w:before="120" w:line="360" w:lineRule="auto"/>
              <w:jc w:val="both"/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415E5" w:rsidRPr="00F51BE9" w14:paraId="771CDD42" w14:textId="77777777" w:rsidTr="002C080A">
        <w:trPr>
          <w:trHeight w:val="20"/>
        </w:trPr>
        <w:tc>
          <w:tcPr>
            <w:tcW w:w="9634" w:type="dxa"/>
            <w:shd w:val="clear" w:color="auto" w:fill="BDD6EE" w:themeFill="accent1" w:themeFillTint="66"/>
          </w:tcPr>
          <w:p w14:paraId="214F37D0" w14:textId="253D4345" w:rsidR="00D415E5" w:rsidRPr="00D415E5" w:rsidRDefault="00D415E5" w:rsidP="0088119C">
            <w:pPr>
              <w:spacing w:before="12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14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  <w:r w:rsidR="006D7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Pr="004A14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Belge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lerin </w:t>
            </w:r>
            <w:r w:rsidR="002C08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Gözetimi, Askıya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Alınması, İptali, Yeniden Belgelendirme Süreçleri </w:t>
            </w:r>
            <w:r w:rsidRPr="004A14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(R.5.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9)</w:t>
            </w:r>
          </w:p>
        </w:tc>
      </w:tr>
      <w:tr w:rsidR="00D415E5" w:rsidRPr="00F51BE9" w14:paraId="3C26ED9F" w14:textId="77777777" w:rsidTr="002C080A">
        <w:trPr>
          <w:trHeight w:val="20"/>
        </w:trPr>
        <w:tc>
          <w:tcPr>
            <w:tcW w:w="9634" w:type="dxa"/>
            <w:shd w:val="clear" w:color="auto" w:fill="auto"/>
          </w:tcPr>
          <w:p w14:paraId="29611DBF" w14:textId="77777777" w:rsidR="00D415E5" w:rsidRDefault="00D415E5" w:rsidP="001C0D61">
            <w:pPr>
              <w:spacing w:before="120" w:line="360" w:lineRule="auto"/>
              <w:jc w:val="both"/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  <w:t xml:space="preserve">Değerlendirmeler ve </w:t>
            </w:r>
            <w:r w:rsidRPr="00AA634F"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  <w:t>Tespitler:</w:t>
            </w:r>
          </w:p>
          <w:p w14:paraId="0DBEEA1A" w14:textId="77777777" w:rsidR="00D415E5" w:rsidRPr="004131D8" w:rsidRDefault="00D415E5" w:rsidP="001C0D61">
            <w:pPr>
              <w:keepNext/>
              <w:keepLines/>
              <w:widowControl w:val="0"/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027A662" w14:textId="77777777" w:rsidR="00D415E5" w:rsidRDefault="00D415E5" w:rsidP="001C0D61">
            <w:pPr>
              <w:spacing w:before="120" w:line="360" w:lineRule="auto"/>
              <w:jc w:val="both"/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A059C" w:rsidRPr="00F51BE9" w14:paraId="0F498881" w14:textId="77777777" w:rsidTr="002C080A">
        <w:trPr>
          <w:trHeight w:val="20"/>
        </w:trPr>
        <w:tc>
          <w:tcPr>
            <w:tcW w:w="9634" w:type="dxa"/>
            <w:shd w:val="clear" w:color="auto" w:fill="BDD6EE" w:themeFill="accent1" w:themeFillTint="66"/>
          </w:tcPr>
          <w:p w14:paraId="2644262D" w14:textId="0C855624" w:rsidR="00EA059C" w:rsidRPr="004A141E" w:rsidRDefault="00535382" w:rsidP="001C0D61">
            <w:pPr>
              <w:spacing w:before="12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14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4.</w:t>
            </w:r>
            <w:r w:rsidR="006D7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="00EA059C" w:rsidRPr="004A14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Belge</w:t>
            </w:r>
            <w:r w:rsidR="001C0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Kullanım Sözleşmeleri, Birim </w:t>
            </w:r>
            <w:r w:rsidR="002C08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Belgeleri </w:t>
            </w:r>
            <w:r w:rsidR="002C080A" w:rsidRPr="004A14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="00EA059C" w:rsidRPr="004A14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R5.10, R5.11 ve R.5.12)</w:t>
            </w:r>
          </w:p>
          <w:p w14:paraId="1F7965F7" w14:textId="44820A53" w:rsidR="00535382" w:rsidRDefault="007611EB" w:rsidP="001C0D61">
            <w:pPr>
              <w:spacing w:before="120" w:line="360" w:lineRule="auto"/>
              <w:jc w:val="both"/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(Belge kullanım sözleşmeleri, birim başarı belgeleri, birim birleştirme kararları)</w:t>
            </w:r>
          </w:p>
        </w:tc>
      </w:tr>
      <w:tr w:rsidR="00EA059C" w:rsidRPr="00F51BE9" w14:paraId="661A4D14" w14:textId="77777777" w:rsidTr="002C080A">
        <w:trPr>
          <w:trHeight w:val="20"/>
        </w:trPr>
        <w:tc>
          <w:tcPr>
            <w:tcW w:w="9634" w:type="dxa"/>
            <w:shd w:val="clear" w:color="auto" w:fill="auto"/>
          </w:tcPr>
          <w:p w14:paraId="13067330" w14:textId="77777777" w:rsidR="00CD1ADE" w:rsidRDefault="00CD1ADE" w:rsidP="001C0D61">
            <w:pPr>
              <w:spacing w:before="120" w:line="360" w:lineRule="auto"/>
              <w:jc w:val="both"/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  <w:t xml:space="preserve">Değerlendirmeler ve </w:t>
            </w:r>
            <w:r w:rsidRPr="00AA634F"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  <w:t>Tespitler:</w:t>
            </w:r>
          </w:p>
          <w:p w14:paraId="797DC65C" w14:textId="77777777" w:rsidR="00EA059C" w:rsidRPr="004131D8" w:rsidRDefault="00EA059C" w:rsidP="001C0D61">
            <w:pPr>
              <w:keepNext/>
              <w:keepLines/>
              <w:widowControl w:val="0"/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92FB407" w14:textId="77777777" w:rsidR="00EA059C" w:rsidRDefault="00EA059C" w:rsidP="001C0D61">
            <w:pPr>
              <w:spacing w:before="120" w:line="360" w:lineRule="auto"/>
              <w:jc w:val="both"/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B6F76" w:rsidRPr="00F51BE9" w14:paraId="3C4E86D0" w14:textId="77777777" w:rsidTr="002C080A">
        <w:trPr>
          <w:trHeight w:val="20"/>
        </w:trPr>
        <w:tc>
          <w:tcPr>
            <w:tcW w:w="9634" w:type="dxa"/>
            <w:shd w:val="clear" w:color="auto" w:fill="A8D08D" w:themeFill="accent6" w:themeFillTint="99"/>
          </w:tcPr>
          <w:p w14:paraId="1A0BDE9F" w14:textId="4C778C95" w:rsidR="007B6F76" w:rsidRDefault="00356B07" w:rsidP="006D7A01">
            <w:pPr>
              <w:pStyle w:val="Heading2"/>
              <w:spacing w:before="120" w:after="120" w:line="360" w:lineRule="auto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  <w:t>5</w:t>
            </w:r>
            <w:r w:rsidR="007B6F76" w:rsidRPr="002F138B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  <w:t>. İÇ DOĞRULAMA</w:t>
            </w:r>
            <w:r w:rsidR="001C0D61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  <w:t xml:space="preserve"> VE DIŞ DOĞRULAMA</w:t>
            </w:r>
            <w:r w:rsidR="00860E13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  <w:t xml:space="preserve"> (R.6.1)</w:t>
            </w:r>
          </w:p>
          <w:p w14:paraId="546831E2" w14:textId="72777B7C" w:rsidR="00A156D3" w:rsidRPr="00A156D3" w:rsidRDefault="00F565E3" w:rsidP="006D7A01">
            <w:pPr>
              <w:spacing w:before="120" w:line="360" w:lineRule="auto"/>
              <w:rPr>
                <w:i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(</w:t>
            </w:r>
            <w:r w:rsidR="00A156D3" w:rsidRPr="00A156D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Son bir yılda</w:t>
            </w:r>
            <w:r w:rsidR="002E45B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yapılan iç doğrulama kayıtlarının</w:t>
            </w:r>
            <w:r w:rsidR="00A83195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ve iç doğrulama yapılan sınavların örneklem yoluyla</w:t>
            </w:r>
            <w:r w:rsidR="002E45B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incelenmesi</w:t>
            </w:r>
            <w:r w:rsidR="001C0D6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, dış doğrulama tespitleri çerçevesinde yapılan çalışmaların değerlendirilmesi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)</w:t>
            </w:r>
            <w:r w:rsidR="002E45B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7B6F76" w:rsidRPr="00F51BE9" w14:paraId="0CA8F161" w14:textId="77777777" w:rsidTr="002C080A">
        <w:trPr>
          <w:trHeight w:val="20"/>
        </w:trPr>
        <w:tc>
          <w:tcPr>
            <w:tcW w:w="9634" w:type="dxa"/>
            <w:shd w:val="clear" w:color="auto" w:fill="auto"/>
          </w:tcPr>
          <w:p w14:paraId="2B96BFFE" w14:textId="77777777" w:rsidR="005A5DFA" w:rsidRDefault="005A5DFA" w:rsidP="001C0D61">
            <w:pPr>
              <w:spacing w:before="120" w:line="360" w:lineRule="auto"/>
              <w:jc w:val="both"/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  <w:t xml:space="preserve">Değerlendirmeler ve </w:t>
            </w:r>
            <w:r w:rsidRPr="00AA634F"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  <w:t>Tespitler:</w:t>
            </w:r>
          </w:p>
          <w:p w14:paraId="5150325D" w14:textId="77777777" w:rsidR="00AE1887" w:rsidRPr="00A156D3" w:rsidRDefault="00AE1887" w:rsidP="001C0D61">
            <w:pPr>
              <w:keepNext/>
              <w:keepLines/>
              <w:widowControl w:val="0"/>
              <w:spacing w:before="120" w:line="36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6F76" w:rsidRPr="00F51BE9" w14:paraId="7DBD97A4" w14:textId="77777777" w:rsidTr="002C080A">
        <w:trPr>
          <w:trHeight w:val="20"/>
        </w:trPr>
        <w:tc>
          <w:tcPr>
            <w:tcW w:w="9634" w:type="dxa"/>
            <w:shd w:val="clear" w:color="auto" w:fill="A8D08D" w:themeFill="accent6" w:themeFillTint="99"/>
          </w:tcPr>
          <w:p w14:paraId="4840D6AD" w14:textId="705EBB13" w:rsidR="007B6F76" w:rsidRDefault="00356B07" w:rsidP="006D7A01">
            <w:pPr>
              <w:pStyle w:val="Heading2"/>
              <w:spacing w:before="120" w:after="120" w:line="360" w:lineRule="auto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  <w:t>6</w:t>
            </w:r>
            <w:r w:rsidR="007B6F76" w:rsidRPr="002F138B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  <w:t>. İTİRAZ VE ŞİKÂYETLER</w:t>
            </w:r>
            <w:r w:rsidR="00860E13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  <w:t xml:space="preserve"> (R.7.1, R.7.2)</w:t>
            </w:r>
          </w:p>
          <w:p w14:paraId="7A788CC7" w14:textId="77777777" w:rsidR="00A156D3" w:rsidRPr="00A156D3" w:rsidRDefault="00F565E3" w:rsidP="006D7A01">
            <w:pPr>
              <w:spacing w:before="120" w:line="360" w:lineRule="auto"/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(</w:t>
            </w:r>
            <w:r w:rsidR="00A156D3" w:rsidRPr="00A156D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Son bir yılda </w:t>
            </w:r>
            <w:r w:rsidR="00A156D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alınan</w:t>
            </w:r>
            <w:r w:rsidR="00A156D3" w:rsidRPr="00A156D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="00A156D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itiraz ve şikâyet</w:t>
            </w:r>
            <w:r w:rsidR="007666B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lerle ilgili yapılan çalışmalar) </w:t>
            </w:r>
          </w:p>
        </w:tc>
      </w:tr>
      <w:tr w:rsidR="007B6F76" w:rsidRPr="00F51BE9" w14:paraId="308601F7" w14:textId="77777777" w:rsidTr="002C080A">
        <w:trPr>
          <w:trHeight w:val="20"/>
        </w:trPr>
        <w:tc>
          <w:tcPr>
            <w:tcW w:w="9634" w:type="dxa"/>
            <w:shd w:val="clear" w:color="auto" w:fill="auto"/>
          </w:tcPr>
          <w:p w14:paraId="6D6F5766" w14:textId="77777777" w:rsidR="005A5DFA" w:rsidRDefault="005A5DFA" w:rsidP="001C0D61">
            <w:pPr>
              <w:spacing w:before="120" w:line="360" w:lineRule="auto"/>
              <w:jc w:val="both"/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  <w:t xml:space="preserve">Değerlendirmeler ve </w:t>
            </w:r>
            <w:r w:rsidRPr="00AA634F"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  <w:t>Tespitler:</w:t>
            </w:r>
          </w:p>
          <w:p w14:paraId="6378E8C0" w14:textId="77777777" w:rsidR="00AE1887" w:rsidRPr="00A156D3" w:rsidRDefault="00AE1887" w:rsidP="001C0D61">
            <w:pPr>
              <w:keepNext/>
              <w:keepLines/>
              <w:widowControl w:val="0"/>
              <w:spacing w:before="120" w:line="36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6F76" w:rsidRPr="00F51BE9" w14:paraId="286C76F3" w14:textId="77777777" w:rsidTr="002C080A">
        <w:trPr>
          <w:trHeight w:val="20"/>
        </w:trPr>
        <w:tc>
          <w:tcPr>
            <w:tcW w:w="9634" w:type="dxa"/>
            <w:shd w:val="clear" w:color="auto" w:fill="A8D08D" w:themeFill="accent6" w:themeFillTint="99"/>
          </w:tcPr>
          <w:p w14:paraId="20063002" w14:textId="7539F670" w:rsidR="007B6F76" w:rsidRPr="002F138B" w:rsidRDefault="00356B07" w:rsidP="006D7A01">
            <w:pPr>
              <w:keepNext/>
              <w:spacing w:before="120" w:line="360" w:lineRule="auto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B6F76" w:rsidRPr="002F138B">
              <w:rPr>
                <w:rFonts w:ascii="Times New Roman" w:hAnsi="Times New Roman" w:cs="Times New Roman"/>
                <w:b/>
                <w:sz w:val="24"/>
                <w:szCs w:val="24"/>
              </w:rPr>
              <w:t>. İÇ DENETİM FAALİYETLERİ</w:t>
            </w:r>
          </w:p>
        </w:tc>
      </w:tr>
      <w:tr w:rsidR="007B6F76" w:rsidRPr="00F51BE9" w14:paraId="6BA43EDD" w14:textId="77777777" w:rsidTr="002C080A">
        <w:trPr>
          <w:trHeight w:val="20"/>
        </w:trPr>
        <w:tc>
          <w:tcPr>
            <w:tcW w:w="9634" w:type="dxa"/>
            <w:shd w:val="clear" w:color="auto" w:fill="BDD6EE" w:themeFill="accent1" w:themeFillTint="66"/>
          </w:tcPr>
          <w:p w14:paraId="641C00EC" w14:textId="3E891952" w:rsidR="004A141E" w:rsidRPr="004A141E" w:rsidRDefault="00356B07" w:rsidP="001C0D61">
            <w:pPr>
              <w:keepNext/>
              <w:spacing w:before="120" w:line="360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A141E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4A141E" w:rsidRPr="004A1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İç Tetkik Faaliyetleri (R.9.2)</w:t>
            </w:r>
          </w:p>
          <w:p w14:paraId="215C43DD" w14:textId="77777777" w:rsidR="00A156D3" w:rsidRPr="00C93A7E" w:rsidRDefault="004A141E" w:rsidP="001C0D61">
            <w:pPr>
              <w:keepNext/>
              <w:spacing w:before="120" w:line="360" w:lineRule="auto"/>
              <w:jc w:val="both"/>
              <w:outlineLvl w:val="2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4A141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(Son bir yılda yapılan iç tetkik faaliyetleri ve sonuçları)</w:t>
            </w:r>
            <w:r w:rsidRPr="004A1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B6F76" w:rsidRPr="00F51BE9" w14:paraId="39E6AB19" w14:textId="77777777" w:rsidTr="002C080A">
        <w:trPr>
          <w:trHeight w:val="20"/>
        </w:trPr>
        <w:tc>
          <w:tcPr>
            <w:tcW w:w="9634" w:type="dxa"/>
            <w:shd w:val="clear" w:color="auto" w:fill="auto"/>
          </w:tcPr>
          <w:p w14:paraId="170C8C5D" w14:textId="77777777" w:rsidR="005A5DFA" w:rsidRDefault="005A5DFA" w:rsidP="001C0D61">
            <w:pPr>
              <w:spacing w:before="120" w:line="360" w:lineRule="auto"/>
              <w:jc w:val="both"/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  <w:t xml:space="preserve">Değerlendirmeler ve </w:t>
            </w:r>
            <w:r w:rsidRPr="00AA634F"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  <w:t>Tespitler:</w:t>
            </w:r>
          </w:p>
          <w:p w14:paraId="57718ACC" w14:textId="77777777" w:rsidR="00723F98" w:rsidRPr="00A156D3" w:rsidRDefault="00723F98" w:rsidP="001C0D61">
            <w:pPr>
              <w:keepNext/>
              <w:keepLines/>
              <w:widowControl w:val="0"/>
              <w:spacing w:before="120" w:line="36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6F76" w:rsidRPr="00F51BE9" w14:paraId="7CD2B838" w14:textId="77777777" w:rsidTr="002C080A">
        <w:trPr>
          <w:trHeight w:val="20"/>
        </w:trPr>
        <w:tc>
          <w:tcPr>
            <w:tcW w:w="9634" w:type="dxa"/>
            <w:shd w:val="clear" w:color="auto" w:fill="BDD6EE" w:themeFill="accent1" w:themeFillTint="66"/>
          </w:tcPr>
          <w:p w14:paraId="613EA2A4" w14:textId="2336D0D5" w:rsidR="004A141E" w:rsidRDefault="00356B07" w:rsidP="001C0D61">
            <w:pPr>
              <w:keepNext/>
              <w:spacing w:before="120" w:line="360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A141E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 w:rsidR="004A141E" w:rsidRPr="002F1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41E" w:rsidRPr="002F138B">
              <w:rPr>
                <w:rFonts w:ascii="Times New Roman" w:hAnsi="Times New Roman" w:cs="Times New Roman"/>
                <w:b/>
                <w:sz w:val="24"/>
                <w:szCs w:val="24"/>
              </w:rPr>
              <w:t>Yönetimin Gözden Geçirmesi ve İyileştirme Süreçleri</w:t>
            </w:r>
            <w:r w:rsidR="004A141E" w:rsidRPr="002F1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41E" w:rsidRPr="002F138B">
              <w:rPr>
                <w:rFonts w:ascii="Times New Roman" w:hAnsi="Times New Roman" w:cs="Times New Roman"/>
                <w:b/>
                <w:sz w:val="24"/>
                <w:szCs w:val="24"/>
              </w:rPr>
              <w:t>(R.9.1)</w:t>
            </w:r>
          </w:p>
          <w:p w14:paraId="3AF24F23" w14:textId="77777777" w:rsidR="00A156D3" w:rsidRPr="00C93A7E" w:rsidRDefault="004A141E" w:rsidP="001C0D61">
            <w:pPr>
              <w:keepNext/>
              <w:spacing w:before="120" w:line="360" w:lineRule="auto"/>
              <w:jc w:val="both"/>
              <w:outlineLvl w:val="2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(</w:t>
            </w:r>
            <w:r w:rsidRPr="00C93A7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Son bir yılda yapılan YGG toplantı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kayıtları ve sonuçları)</w:t>
            </w:r>
            <w:r w:rsidR="007666B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7B6F76" w:rsidRPr="00F51BE9" w14:paraId="10735110" w14:textId="77777777" w:rsidTr="002C080A">
        <w:trPr>
          <w:trHeight w:val="20"/>
        </w:trPr>
        <w:tc>
          <w:tcPr>
            <w:tcW w:w="9634" w:type="dxa"/>
            <w:shd w:val="clear" w:color="auto" w:fill="auto"/>
          </w:tcPr>
          <w:p w14:paraId="3AF239A0" w14:textId="77777777" w:rsidR="005A5DFA" w:rsidRDefault="005A5DFA" w:rsidP="001C0D61">
            <w:pPr>
              <w:spacing w:before="120" w:line="360" w:lineRule="auto"/>
              <w:jc w:val="both"/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Değerlendirmeler ve </w:t>
            </w:r>
            <w:r w:rsidRPr="00AA634F"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  <w:t>Tespitler:</w:t>
            </w:r>
          </w:p>
          <w:p w14:paraId="79997D92" w14:textId="77777777" w:rsidR="00AE1887" w:rsidRPr="00A156D3" w:rsidRDefault="00AE1887" w:rsidP="001C0D61">
            <w:pPr>
              <w:keepNext/>
              <w:keepLines/>
              <w:widowControl w:val="0"/>
              <w:spacing w:before="120" w:line="36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3F05" w:rsidRPr="00F51BE9" w14:paraId="09D80C4E" w14:textId="77777777" w:rsidTr="002C080A">
        <w:trPr>
          <w:trHeight w:val="20"/>
        </w:trPr>
        <w:tc>
          <w:tcPr>
            <w:tcW w:w="9634" w:type="dxa"/>
            <w:shd w:val="clear" w:color="auto" w:fill="BDD6EE" w:themeFill="accent1" w:themeFillTint="66"/>
          </w:tcPr>
          <w:p w14:paraId="32F99294" w14:textId="680E721E" w:rsidR="00E83F05" w:rsidRDefault="00356B07" w:rsidP="001C0D61">
            <w:pPr>
              <w:keepNext/>
              <w:spacing w:before="120" w:line="360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83F05" w:rsidRPr="00E83F05">
              <w:rPr>
                <w:rFonts w:ascii="Times New Roman" w:hAnsi="Times New Roman" w:cs="Times New Roman"/>
                <w:b/>
                <w:sz w:val="24"/>
                <w:szCs w:val="24"/>
              </w:rPr>
              <w:t>.3 D</w:t>
            </w:r>
            <w:r w:rsidR="000504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üzeltici ve Önleyici Faaliyet Kayıtları (R.9.3) </w:t>
            </w:r>
          </w:p>
          <w:p w14:paraId="5C35750B" w14:textId="394EC0CC" w:rsidR="00E83F05" w:rsidRPr="002C080A" w:rsidRDefault="00CD1ADE" w:rsidP="001C0D61">
            <w:pPr>
              <w:keepNext/>
              <w:spacing w:before="120" w:line="360" w:lineRule="auto"/>
              <w:jc w:val="both"/>
              <w:outlineLvl w:val="2"/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(</w:t>
            </w:r>
            <w:r w:rsidRPr="00C93A7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Son bir yılda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gerçekleştirilen düzeltici ve önleyici faaliyet</w:t>
            </w:r>
            <w:r w:rsidRPr="00C93A7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kayıtları ve sonuçları)</w:t>
            </w:r>
          </w:p>
        </w:tc>
      </w:tr>
      <w:tr w:rsidR="00E83F05" w:rsidRPr="00F51BE9" w14:paraId="790A5ECD" w14:textId="77777777" w:rsidTr="002C080A">
        <w:trPr>
          <w:trHeight w:val="20"/>
        </w:trPr>
        <w:tc>
          <w:tcPr>
            <w:tcW w:w="9634" w:type="dxa"/>
            <w:shd w:val="clear" w:color="auto" w:fill="auto"/>
          </w:tcPr>
          <w:p w14:paraId="405CAFA1" w14:textId="77777777" w:rsidR="00E83F05" w:rsidRDefault="00E83F05" w:rsidP="001C0D61">
            <w:pPr>
              <w:spacing w:before="120" w:line="360" w:lineRule="auto"/>
              <w:jc w:val="both"/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  <w:t xml:space="preserve">Değerlendirmeler ve </w:t>
            </w:r>
            <w:r w:rsidRPr="00AA634F"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  <w:t>Tespitler:</w:t>
            </w:r>
          </w:p>
          <w:p w14:paraId="3ECA7C2B" w14:textId="77777777" w:rsidR="00E83F05" w:rsidRPr="00E83F05" w:rsidRDefault="00E83F05" w:rsidP="001C0D61">
            <w:pPr>
              <w:keepNext/>
              <w:spacing w:before="120" w:line="360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F76" w:rsidRPr="00F51BE9" w14:paraId="292DD4C7" w14:textId="77777777" w:rsidTr="002C080A">
        <w:trPr>
          <w:trHeight w:val="20"/>
        </w:trPr>
        <w:tc>
          <w:tcPr>
            <w:tcW w:w="9634" w:type="dxa"/>
            <w:shd w:val="clear" w:color="auto" w:fill="A8D08D" w:themeFill="accent6" w:themeFillTint="99"/>
          </w:tcPr>
          <w:p w14:paraId="1DE3CEDE" w14:textId="6F7D7907" w:rsidR="007B6F76" w:rsidRDefault="00356B07" w:rsidP="006D7A01">
            <w:pPr>
              <w:keepNext/>
              <w:spacing w:before="120" w:line="36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7B6F76" w:rsidRPr="002F13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TARAFSIZLIĞIN YÖNETİMİ</w:t>
            </w:r>
            <w:r w:rsidR="00343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43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(R.10.1, R.10.2, </w:t>
            </w:r>
            <w:r w:rsidR="00343468" w:rsidRPr="002F138B">
              <w:rPr>
                <w:rFonts w:ascii="Times New Roman" w:hAnsi="Times New Roman" w:cs="Times New Roman"/>
                <w:b/>
                <w:sz w:val="24"/>
                <w:szCs w:val="24"/>
              </w:rPr>
              <w:t>R.10.3)</w:t>
            </w:r>
          </w:p>
          <w:p w14:paraId="4783DFCF" w14:textId="77777777" w:rsidR="00D0074E" w:rsidRPr="002F138B" w:rsidRDefault="00D0074E" w:rsidP="006D7A01">
            <w:pPr>
              <w:keepNext/>
              <w:spacing w:before="120" w:line="36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(</w:t>
            </w:r>
            <w:r w:rsidRPr="00A156D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Son bir yılda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tarafsızlığın yönetimi ilgili yapılan çalışmalar)</w:t>
            </w:r>
          </w:p>
        </w:tc>
      </w:tr>
      <w:tr w:rsidR="007B6F76" w:rsidRPr="00F51BE9" w14:paraId="7B2501E7" w14:textId="77777777" w:rsidTr="002C080A">
        <w:trPr>
          <w:trHeight w:val="20"/>
        </w:trPr>
        <w:tc>
          <w:tcPr>
            <w:tcW w:w="9634" w:type="dxa"/>
            <w:shd w:val="clear" w:color="auto" w:fill="auto"/>
          </w:tcPr>
          <w:p w14:paraId="5E48A232" w14:textId="77777777" w:rsidR="005A5DFA" w:rsidRDefault="005A5DFA" w:rsidP="001C0D61">
            <w:pPr>
              <w:spacing w:before="120" w:line="360" w:lineRule="auto"/>
              <w:jc w:val="both"/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  <w:t xml:space="preserve">Değerlendirmeler ve </w:t>
            </w:r>
            <w:r w:rsidRPr="00AA634F"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  <w:t>Tespitler:</w:t>
            </w:r>
          </w:p>
          <w:p w14:paraId="23833214" w14:textId="77777777" w:rsidR="00AE1887" w:rsidRPr="00106ACE" w:rsidRDefault="00AE1887" w:rsidP="001C0D61">
            <w:pPr>
              <w:keepNext/>
              <w:keepLines/>
              <w:widowControl w:val="0"/>
              <w:spacing w:before="120" w:line="36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4A16" w:rsidRPr="00F51BE9" w14:paraId="46D51FA0" w14:textId="77777777" w:rsidTr="002C080A">
        <w:trPr>
          <w:trHeight w:val="20"/>
        </w:trPr>
        <w:tc>
          <w:tcPr>
            <w:tcW w:w="9634" w:type="dxa"/>
            <w:shd w:val="clear" w:color="auto" w:fill="A8D08D" w:themeFill="accent6" w:themeFillTint="99"/>
          </w:tcPr>
          <w:p w14:paraId="55C6F68C" w14:textId="5F3193DE" w:rsidR="00244A16" w:rsidRDefault="00356B07" w:rsidP="006D7A01">
            <w:pPr>
              <w:keepNext/>
              <w:spacing w:before="120" w:line="36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  <w:bookmarkStart w:id="0" w:name="_GoBack"/>
            <w:bookmarkEnd w:id="0"/>
            <w:r w:rsidR="00244A16" w:rsidRPr="00191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DOKÜMANLARIN </w:t>
            </w:r>
            <w:r w:rsidR="00343468" w:rsidRPr="00191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</w:t>
            </w:r>
            <w:r w:rsidR="00244A16" w:rsidRPr="00191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KAYITLARIN YÖNETİMİ</w:t>
            </w:r>
            <w:r w:rsidR="00244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(R.12</w:t>
            </w:r>
            <w:r w:rsidR="00343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.1, R.12.2</w:t>
            </w:r>
            <w:r w:rsidR="00244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4CED4DF9" w14:textId="77777777" w:rsidR="00FF0D92" w:rsidRPr="00FF0D92" w:rsidRDefault="00FF0D92" w:rsidP="006D7A01">
            <w:pPr>
              <w:keepNext/>
              <w:spacing w:before="120" w:line="360" w:lineRule="auto"/>
              <w:outlineLvl w:val="1"/>
              <w:rPr>
                <w:rFonts w:ascii="Times New Roman" w:eastAsia="MS Gothic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FF0D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(Dokümanların ve kayıtların</w:t>
            </w:r>
            <w:r w:rsidR="00E83F0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yönetimi ile </w:t>
            </w:r>
            <w:r w:rsidRPr="00FF0D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saklanmasına yönelik hususların incelenmesi)</w:t>
            </w:r>
          </w:p>
        </w:tc>
      </w:tr>
      <w:tr w:rsidR="00244A16" w:rsidRPr="00F51BE9" w14:paraId="41F2F226" w14:textId="77777777" w:rsidTr="002C080A">
        <w:trPr>
          <w:trHeight w:val="20"/>
        </w:trPr>
        <w:tc>
          <w:tcPr>
            <w:tcW w:w="9634" w:type="dxa"/>
            <w:shd w:val="clear" w:color="auto" w:fill="FFFFFF" w:themeFill="background1"/>
          </w:tcPr>
          <w:p w14:paraId="792B129D" w14:textId="77777777" w:rsidR="00244A16" w:rsidRDefault="00244A16" w:rsidP="001C0D61">
            <w:pPr>
              <w:spacing w:before="120" w:line="360" w:lineRule="auto"/>
              <w:jc w:val="both"/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  <w:t xml:space="preserve">Değerlendirmeler ve </w:t>
            </w:r>
            <w:r w:rsidRPr="00AA634F">
              <w:rPr>
                <w:rFonts w:ascii="Times New Roman" w:eastAsia="MS Gothic" w:hAnsi="Times New Roman" w:cs="Times New Roman"/>
                <w:bCs/>
                <w:color w:val="000000"/>
                <w:sz w:val="24"/>
                <w:szCs w:val="24"/>
              </w:rPr>
              <w:t>Tespitler:</w:t>
            </w:r>
          </w:p>
          <w:p w14:paraId="04761AE8" w14:textId="77777777" w:rsidR="00244A16" w:rsidRPr="00191485" w:rsidRDefault="00244A16" w:rsidP="001C0D61">
            <w:pPr>
              <w:keepNext/>
              <w:spacing w:before="120" w:line="36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0407AAB" w14:textId="77777777" w:rsidR="000D16D0" w:rsidRDefault="000D16D0"/>
    <w:p w14:paraId="64AEA3F2" w14:textId="77777777" w:rsidR="000D16D0" w:rsidRDefault="000D16D0"/>
    <w:p w14:paraId="1AD4731A" w14:textId="77777777" w:rsidR="000D16D0" w:rsidRDefault="000D16D0"/>
    <w:p w14:paraId="787AA6AB" w14:textId="77777777" w:rsidR="001C0D61" w:rsidRDefault="001C0D61">
      <w:pPr>
        <w:sectPr w:rsidR="001C0D61" w:rsidSect="002C080A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567" w:footer="567" w:gutter="0"/>
          <w:cols w:space="708"/>
          <w:titlePg/>
          <w:docGrid w:linePitch="360"/>
        </w:sect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379"/>
        <w:gridCol w:w="1843"/>
        <w:gridCol w:w="5245"/>
      </w:tblGrid>
      <w:tr w:rsidR="00B95D40" w14:paraId="4E89402E" w14:textId="77777777" w:rsidTr="006D55FC">
        <w:tc>
          <w:tcPr>
            <w:tcW w:w="14034" w:type="dxa"/>
            <w:gridSpan w:val="4"/>
            <w:shd w:val="clear" w:color="auto" w:fill="FFD966" w:themeFill="accent4" w:themeFillTint="99"/>
            <w:vAlign w:val="center"/>
          </w:tcPr>
          <w:p w14:paraId="5C7D5095" w14:textId="508E7753" w:rsidR="00B95D40" w:rsidRPr="00A911A5" w:rsidRDefault="001C0D61" w:rsidP="005A5DFA">
            <w:pPr>
              <w:spacing w:before="240"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lastRenderedPageBreak/>
              <w:br w:type="page"/>
            </w:r>
            <w:r w:rsidR="00B95D40">
              <w:rPr>
                <w:rFonts w:ascii="Times New Roman" w:hAnsi="Times New Roman"/>
                <w:b/>
                <w:sz w:val="24"/>
                <w:szCs w:val="24"/>
              </w:rPr>
              <w:t>UY</w:t>
            </w:r>
            <w:r w:rsidR="00B95D40" w:rsidRPr="00021925">
              <w:rPr>
                <w:rFonts w:ascii="Times New Roman" w:hAnsi="Times New Roman"/>
                <w:b/>
                <w:sz w:val="24"/>
                <w:szCs w:val="24"/>
              </w:rPr>
              <w:t>GUNSUZLUKLAR</w:t>
            </w:r>
            <w:r w:rsidR="00B95D4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B95D40" w:rsidRPr="00021925">
              <w:rPr>
                <w:rFonts w:ascii="Times New Roman" w:hAnsi="Times New Roman"/>
                <w:b/>
                <w:sz w:val="24"/>
                <w:szCs w:val="24"/>
              </w:rPr>
              <w:t xml:space="preserve"> YAPILAN FAALİYETLER</w:t>
            </w:r>
            <w:r w:rsidR="00B95D40">
              <w:rPr>
                <w:rFonts w:ascii="Times New Roman" w:hAnsi="Times New Roman"/>
                <w:b/>
                <w:sz w:val="24"/>
                <w:szCs w:val="24"/>
              </w:rPr>
              <w:t xml:space="preserve"> VE SONUÇ</w:t>
            </w:r>
          </w:p>
        </w:tc>
      </w:tr>
      <w:tr w:rsidR="00C021B8" w14:paraId="51080D52" w14:textId="77777777" w:rsidTr="006D7A01">
        <w:trPr>
          <w:trHeight w:val="681"/>
        </w:trPr>
        <w:tc>
          <w:tcPr>
            <w:tcW w:w="567" w:type="dxa"/>
            <w:shd w:val="clear" w:color="auto" w:fill="BDD6EE" w:themeFill="accent1" w:themeFillTint="66"/>
            <w:vAlign w:val="center"/>
          </w:tcPr>
          <w:p w14:paraId="026FF0FE" w14:textId="77777777" w:rsidR="00C021B8" w:rsidRPr="00A911A5" w:rsidRDefault="00C021B8" w:rsidP="009A144B">
            <w:pPr>
              <w:spacing w:before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1A5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6379" w:type="dxa"/>
            <w:shd w:val="clear" w:color="auto" w:fill="BDD6EE" w:themeFill="accent1" w:themeFillTint="66"/>
            <w:vAlign w:val="center"/>
          </w:tcPr>
          <w:p w14:paraId="1B7CF04E" w14:textId="77777777" w:rsidR="00C021B8" w:rsidRPr="00A911A5" w:rsidRDefault="00C021B8" w:rsidP="009A144B">
            <w:pPr>
              <w:spacing w:before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1A5">
              <w:rPr>
                <w:rFonts w:ascii="Times New Roman" w:hAnsi="Times New Roman"/>
                <w:b/>
                <w:sz w:val="24"/>
                <w:szCs w:val="24"/>
              </w:rPr>
              <w:t>Uygunsuzluğun Tanımı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14:paraId="231BA460" w14:textId="6D41D8AD" w:rsidR="00C021B8" w:rsidRPr="00A911A5" w:rsidRDefault="00C021B8" w:rsidP="009A144B">
            <w:pPr>
              <w:spacing w:before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1A5">
              <w:rPr>
                <w:rFonts w:ascii="Times New Roman" w:hAnsi="Times New Roman"/>
                <w:b/>
                <w:sz w:val="24"/>
                <w:szCs w:val="24"/>
              </w:rPr>
              <w:t xml:space="preserve">Uygunsuzluğun Türü </w:t>
            </w:r>
          </w:p>
        </w:tc>
        <w:tc>
          <w:tcPr>
            <w:tcW w:w="5245" w:type="dxa"/>
            <w:shd w:val="clear" w:color="auto" w:fill="BDD6EE" w:themeFill="accent1" w:themeFillTint="66"/>
            <w:vAlign w:val="center"/>
          </w:tcPr>
          <w:p w14:paraId="767DBEA7" w14:textId="77777777" w:rsidR="00C021B8" w:rsidRPr="00A911A5" w:rsidRDefault="00C021B8" w:rsidP="009A144B">
            <w:pPr>
              <w:spacing w:before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1A5">
              <w:rPr>
                <w:rFonts w:ascii="Times New Roman" w:hAnsi="Times New Roman"/>
                <w:b/>
                <w:sz w:val="24"/>
                <w:szCs w:val="24"/>
              </w:rPr>
              <w:t>Gerçekleştirilen Faaliyetler</w:t>
            </w:r>
            <w:r w:rsidR="00A3756D" w:rsidRPr="00A911A5">
              <w:rPr>
                <w:rFonts w:ascii="Times New Roman" w:hAnsi="Times New Roman"/>
                <w:b/>
                <w:sz w:val="24"/>
                <w:szCs w:val="24"/>
              </w:rPr>
              <w:t>in Özeti</w:t>
            </w:r>
          </w:p>
        </w:tc>
      </w:tr>
      <w:tr w:rsidR="00C021B8" w14:paraId="62DEEC21" w14:textId="77777777" w:rsidTr="006D7A01">
        <w:tc>
          <w:tcPr>
            <w:tcW w:w="567" w:type="dxa"/>
            <w:shd w:val="clear" w:color="auto" w:fill="BDD6EE" w:themeFill="accent1" w:themeFillTint="66"/>
            <w:vAlign w:val="center"/>
          </w:tcPr>
          <w:p w14:paraId="3CF3D7FC" w14:textId="77777777" w:rsidR="00C021B8" w:rsidRPr="00BB34B3" w:rsidRDefault="00C021B8" w:rsidP="00BB34B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71B1A62D" w14:textId="77777777" w:rsidR="00C021B8" w:rsidRPr="00A911A5" w:rsidRDefault="00C021B8" w:rsidP="00A911A5">
            <w:pPr>
              <w:spacing w:before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BBFE96F" w14:textId="77777777" w:rsidR="006D7A01" w:rsidRDefault="00E620C5" w:rsidP="006D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id w:val="1625340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A01" w:rsidRPr="00375A2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6D7A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D7A01" w:rsidRPr="00375A2F">
              <w:rPr>
                <w:rFonts w:ascii="Times New Roman" w:hAnsi="Times New Roman"/>
                <w:sz w:val="24"/>
                <w:szCs w:val="24"/>
              </w:rPr>
              <w:t>Büyük</w:t>
            </w:r>
          </w:p>
          <w:p w14:paraId="4740FF10" w14:textId="3C6B42F5" w:rsidR="00C021B8" w:rsidRPr="00A911A5" w:rsidRDefault="00E620C5" w:rsidP="006D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id w:val="-199695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A01" w:rsidRPr="00375A2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6D7A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D7A01" w:rsidRPr="00375A2F">
              <w:rPr>
                <w:rFonts w:ascii="Times New Roman" w:hAnsi="Times New Roman"/>
                <w:sz w:val="24"/>
                <w:szCs w:val="24"/>
              </w:rPr>
              <w:t>Küçük</w:t>
            </w:r>
          </w:p>
        </w:tc>
        <w:tc>
          <w:tcPr>
            <w:tcW w:w="5245" w:type="dxa"/>
            <w:vAlign w:val="center"/>
          </w:tcPr>
          <w:p w14:paraId="2385E640" w14:textId="77777777" w:rsidR="00C021B8" w:rsidRPr="00A911A5" w:rsidRDefault="00C021B8" w:rsidP="00A911A5">
            <w:pPr>
              <w:spacing w:before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408" w14:paraId="54B4E1F8" w14:textId="77777777" w:rsidTr="006D7A01">
        <w:tc>
          <w:tcPr>
            <w:tcW w:w="567" w:type="dxa"/>
            <w:shd w:val="clear" w:color="auto" w:fill="BDD6EE" w:themeFill="accent1" w:themeFillTint="66"/>
            <w:vAlign w:val="center"/>
          </w:tcPr>
          <w:p w14:paraId="1D15A7C0" w14:textId="77777777" w:rsidR="00F20408" w:rsidRPr="00BB34B3" w:rsidRDefault="00F20408" w:rsidP="00F2040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62D12A98" w14:textId="77777777" w:rsidR="00F20408" w:rsidRPr="00A911A5" w:rsidRDefault="00F20408" w:rsidP="00F20408">
            <w:pPr>
              <w:spacing w:before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7B528CA" w14:textId="77777777" w:rsidR="006D7A01" w:rsidRDefault="00E620C5" w:rsidP="006D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id w:val="-637345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A01" w:rsidRPr="00375A2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6D7A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D7A01" w:rsidRPr="00375A2F">
              <w:rPr>
                <w:rFonts w:ascii="Times New Roman" w:hAnsi="Times New Roman"/>
                <w:sz w:val="24"/>
                <w:szCs w:val="24"/>
              </w:rPr>
              <w:t>Büyük</w:t>
            </w:r>
          </w:p>
          <w:p w14:paraId="0D5BEBC1" w14:textId="1BEA7CF7" w:rsidR="00F20408" w:rsidRPr="00A911A5" w:rsidRDefault="00E620C5" w:rsidP="006D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id w:val="-1918173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A01" w:rsidRPr="00375A2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6D7A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D7A01" w:rsidRPr="00375A2F">
              <w:rPr>
                <w:rFonts w:ascii="Times New Roman" w:hAnsi="Times New Roman"/>
                <w:sz w:val="24"/>
                <w:szCs w:val="24"/>
              </w:rPr>
              <w:t>Küçük</w:t>
            </w:r>
          </w:p>
        </w:tc>
        <w:tc>
          <w:tcPr>
            <w:tcW w:w="5245" w:type="dxa"/>
            <w:vAlign w:val="center"/>
          </w:tcPr>
          <w:p w14:paraId="1A6FF91F" w14:textId="77777777" w:rsidR="00F20408" w:rsidRPr="00A911A5" w:rsidRDefault="00F20408" w:rsidP="00F20408">
            <w:pPr>
              <w:spacing w:before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408" w14:paraId="3F25C9B7" w14:textId="77777777" w:rsidTr="006D7A01">
        <w:tc>
          <w:tcPr>
            <w:tcW w:w="567" w:type="dxa"/>
            <w:shd w:val="clear" w:color="auto" w:fill="BDD6EE" w:themeFill="accent1" w:themeFillTint="66"/>
            <w:vAlign w:val="center"/>
          </w:tcPr>
          <w:p w14:paraId="3A4DBA6A" w14:textId="77777777" w:rsidR="00F20408" w:rsidRPr="00BB34B3" w:rsidRDefault="00F20408" w:rsidP="00F2040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52F54DBF" w14:textId="77777777" w:rsidR="00F20408" w:rsidRPr="00A911A5" w:rsidRDefault="00F20408" w:rsidP="00F20408">
            <w:pPr>
              <w:spacing w:before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8D9399E" w14:textId="77777777" w:rsidR="006D7A01" w:rsidRDefault="00E620C5" w:rsidP="006D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id w:val="462542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A01" w:rsidRPr="00375A2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6D7A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D7A01" w:rsidRPr="00375A2F">
              <w:rPr>
                <w:rFonts w:ascii="Times New Roman" w:hAnsi="Times New Roman"/>
                <w:sz w:val="24"/>
                <w:szCs w:val="24"/>
              </w:rPr>
              <w:t>Büyük</w:t>
            </w:r>
          </w:p>
          <w:p w14:paraId="27B47F0A" w14:textId="30843592" w:rsidR="00F20408" w:rsidRPr="00A911A5" w:rsidRDefault="00E620C5" w:rsidP="006D7A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id w:val="-52840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A01" w:rsidRPr="00375A2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6D7A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D7A01" w:rsidRPr="00375A2F">
              <w:rPr>
                <w:rFonts w:ascii="Times New Roman" w:hAnsi="Times New Roman"/>
                <w:sz w:val="24"/>
                <w:szCs w:val="24"/>
              </w:rPr>
              <w:t>Küçük</w:t>
            </w:r>
          </w:p>
        </w:tc>
        <w:tc>
          <w:tcPr>
            <w:tcW w:w="5245" w:type="dxa"/>
            <w:vAlign w:val="center"/>
          </w:tcPr>
          <w:p w14:paraId="527A76A0" w14:textId="77777777" w:rsidR="00F20408" w:rsidRPr="00A911A5" w:rsidRDefault="00F20408" w:rsidP="00F20408">
            <w:pPr>
              <w:spacing w:before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7B85968" w14:textId="77777777" w:rsidR="00A3756D" w:rsidRDefault="00A3756D" w:rsidP="00727B16">
      <w:pPr>
        <w:jc w:val="both"/>
        <w:rPr>
          <w:rFonts w:ascii="Times New Roman" w:hAnsi="Times New Roman"/>
          <w:b/>
          <w:sz w:val="2"/>
          <w:szCs w:val="24"/>
        </w:rPr>
      </w:pPr>
      <w:r>
        <w:rPr>
          <w:rFonts w:ascii="Times New Roman" w:hAnsi="Times New Roman"/>
          <w:b/>
          <w:sz w:val="2"/>
          <w:szCs w:val="24"/>
        </w:rPr>
        <w:t>Ü</w:t>
      </w:r>
    </w:p>
    <w:p w14:paraId="664AC225" w14:textId="77777777" w:rsidR="00FA1DEF" w:rsidRPr="005A5DFA" w:rsidRDefault="00AD59CD" w:rsidP="005A5DFA">
      <w:pPr>
        <w:spacing w:before="240" w:after="240" w:line="360" w:lineRule="auto"/>
        <w:ind w:right="52"/>
        <w:jc w:val="both"/>
        <w:rPr>
          <w:rFonts w:ascii="Times New Roman" w:hAnsi="Times New Roman"/>
          <w:sz w:val="24"/>
          <w:szCs w:val="24"/>
        </w:rPr>
      </w:pPr>
      <w:r w:rsidRPr="005A5DFA">
        <w:rPr>
          <w:rFonts w:ascii="Times New Roman" w:hAnsi="Times New Roman"/>
          <w:b/>
          <w:sz w:val="24"/>
          <w:szCs w:val="24"/>
        </w:rPr>
        <w:t>…</w:t>
      </w:r>
      <w:r w:rsidR="00A3756D" w:rsidRPr="005A5DFA">
        <w:rPr>
          <w:rFonts w:ascii="Times New Roman" w:hAnsi="Times New Roman"/>
          <w:b/>
          <w:sz w:val="24"/>
          <w:szCs w:val="24"/>
        </w:rPr>
        <w:t>’ne</w:t>
      </w:r>
      <w:r w:rsidR="00C021B8" w:rsidRPr="005A5DFA">
        <w:rPr>
          <w:rFonts w:ascii="Times New Roman" w:hAnsi="Times New Roman"/>
          <w:sz w:val="24"/>
          <w:szCs w:val="24"/>
        </w:rPr>
        <w:t xml:space="preserve"> gerçekleştirilen </w:t>
      </w:r>
      <w:r w:rsidR="00F20408" w:rsidRPr="005A5DFA">
        <w:rPr>
          <w:rFonts w:ascii="Times New Roman" w:hAnsi="Times New Roman"/>
          <w:sz w:val="24"/>
          <w:szCs w:val="24"/>
        </w:rPr>
        <w:t>gözetim/kapsam genişletme/kapsam güncelleme</w:t>
      </w:r>
      <w:r w:rsidR="00C021B8" w:rsidRPr="005A5DFA">
        <w:rPr>
          <w:rFonts w:ascii="Times New Roman" w:hAnsi="Times New Roman"/>
          <w:sz w:val="24"/>
          <w:szCs w:val="24"/>
        </w:rPr>
        <w:t xml:space="preserve"> denetimde toplam </w:t>
      </w:r>
      <w:r w:rsidRPr="005A5DFA">
        <w:rPr>
          <w:rFonts w:ascii="Times New Roman" w:hAnsi="Times New Roman"/>
          <w:sz w:val="24"/>
          <w:szCs w:val="24"/>
        </w:rPr>
        <w:t>…</w:t>
      </w:r>
      <w:r w:rsidR="00C021B8" w:rsidRPr="005A5DFA">
        <w:rPr>
          <w:rFonts w:ascii="Times New Roman" w:hAnsi="Times New Roman"/>
          <w:sz w:val="24"/>
          <w:szCs w:val="24"/>
        </w:rPr>
        <w:t xml:space="preserve"> uygunsuzluk tespit edilmiş, kuruluş gerekli düzeltici/önleyici faaliyetlerini gerçekleştirerek kanıtlarını denetim ekibine sunmuş ve tarafımızca yeterli görülerek uygunsuzluklar kapatılmıştır</w:t>
      </w:r>
      <w:r w:rsidR="005A5DFA">
        <w:rPr>
          <w:rFonts w:ascii="Times New Roman" w:hAnsi="Times New Roman"/>
          <w:sz w:val="24"/>
          <w:szCs w:val="24"/>
        </w:rPr>
        <w:t>.</w:t>
      </w:r>
    </w:p>
    <w:sdt>
      <w:sdtPr>
        <w:rPr>
          <w:rFonts w:ascii="Times New Roman" w:hAnsi="Times New Roman"/>
          <w:sz w:val="24"/>
          <w:szCs w:val="24"/>
        </w:rPr>
        <w:id w:val="-111597557"/>
        <w:placeholder>
          <w:docPart w:val="DefaultPlaceholder_-1854013438"/>
        </w:placeholder>
        <w:date>
          <w:dateFormat w:val="d.MM.yyyy"/>
          <w:lid w:val="tr-TR"/>
          <w:storeMappedDataAs w:val="dateTime"/>
          <w:calendar w:val="gregorian"/>
        </w:date>
      </w:sdtPr>
      <w:sdtEndPr/>
      <w:sdtContent>
        <w:p w14:paraId="5D06FDB3" w14:textId="77777777" w:rsidR="00DF3ADA" w:rsidRPr="005A5DFA" w:rsidRDefault="00AD59CD" w:rsidP="005A5DFA">
          <w:pPr>
            <w:spacing w:before="240" w:after="240" w:line="360" w:lineRule="auto"/>
            <w:jc w:val="both"/>
            <w:rPr>
              <w:rFonts w:ascii="Times New Roman" w:hAnsi="Times New Roman"/>
              <w:sz w:val="24"/>
              <w:szCs w:val="24"/>
            </w:rPr>
          </w:pPr>
          <w:r w:rsidRPr="005A5DFA">
            <w:rPr>
              <w:rFonts w:ascii="Times New Roman" w:hAnsi="Times New Roman"/>
              <w:sz w:val="24"/>
              <w:szCs w:val="24"/>
            </w:rPr>
            <w:t>…</w:t>
          </w:r>
          <w:r w:rsidR="00A3756D" w:rsidRPr="005A5DFA">
            <w:rPr>
              <w:rFonts w:ascii="Times New Roman" w:hAnsi="Times New Roman"/>
              <w:sz w:val="24"/>
              <w:szCs w:val="24"/>
            </w:rPr>
            <w:t>/</w:t>
          </w:r>
          <w:r w:rsidRPr="005A5DFA">
            <w:rPr>
              <w:rFonts w:ascii="Times New Roman" w:hAnsi="Times New Roman"/>
              <w:sz w:val="24"/>
              <w:szCs w:val="24"/>
            </w:rPr>
            <w:t>…</w:t>
          </w:r>
          <w:r w:rsidR="00A3756D" w:rsidRPr="005A5DFA">
            <w:rPr>
              <w:rFonts w:ascii="Times New Roman" w:hAnsi="Times New Roman"/>
              <w:sz w:val="24"/>
              <w:szCs w:val="24"/>
            </w:rPr>
            <w:t>/20…</w:t>
          </w:r>
        </w:p>
      </w:sdtContent>
    </w:sdt>
    <w:p w14:paraId="703FAA52" w14:textId="6A5CB9AB" w:rsidR="00C021B8" w:rsidRDefault="00727B16" w:rsidP="00727B1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Baş Denetçi</w:t>
      </w:r>
      <w:r w:rsidR="00C021B8" w:rsidRPr="00314D63">
        <w:rPr>
          <w:rFonts w:ascii="Times New Roman" w:hAnsi="Times New Roman"/>
          <w:b/>
          <w:sz w:val="24"/>
          <w:szCs w:val="24"/>
        </w:rPr>
        <w:t xml:space="preserve"> </w:t>
      </w:r>
      <w:r w:rsidR="00C021B8" w:rsidRPr="006D7A01">
        <w:rPr>
          <w:rFonts w:ascii="Times New Roman" w:hAnsi="Times New Roman"/>
          <w:bCs/>
          <w:i/>
          <w:iCs/>
          <w:sz w:val="24"/>
          <w:szCs w:val="24"/>
        </w:rPr>
        <w:t>(Ad</w:t>
      </w:r>
      <w:r w:rsidR="006D7A01">
        <w:rPr>
          <w:rFonts w:ascii="Times New Roman" w:hAnsi="Times New Roman"/>
          <w:bCs/>
          <w:i/>
          <w:iCs/>
          <w:sz w:val="24"/>
          <w:szCs w:val="24"/>
        </w:rPr>
        <w:t>ı,</w:t>
      </w:r>
      <w:r w:rsidR="00C021B8" w:rsidRPr="006D7A01">
        <w:rPr>
          <w:rFonts w:ascii="Times New Roman" w:hAnsi="Times New Roman"/>
          <w:bCs/>
          <w:i/>
          <w:iCs/>
          <w:sz w:val="24"/>
          <w:szCs w:val="24"/>
        </w:rPr>
        <w:t xml:space="preserve"> Soyad</w:t>
      </w:r>
      <w:r w:rsidR="006D7A01">
        <w:rPr>
          <w:rFonts w:ascii="Times New Roman" w:hAnsi="Times New Roman"/>
          <w:bCs/>
          <w:i/>
          <w:iCs/>
          <w:sz w:val="24"/>
          <w:szCs w:val="24"/>
        </w:rPr>
        <w:t>ı</w:t>
      </w:r>
      <w:r w:rsidR="00C021B8" w:rsidRPr="006D7A01">
        <w:rPr>
          <w:rFonts w:ascii="Times New Roman" w:hAnsi="Times New Roman"/>
          <w:bCs/>
          <w:i/>
          <w:iCs/>
          <w:sz w:val="24"/>
          <w:szCs w:val="24"/>
        </w:rPr>
        <w:t>, İmza)</w:t>
      </w:r>
    </w:p>
    <w:p w14:paraId="5575F403" w14:textId="77777777" w:rsidR="00CB38E8" w:rsidRDefault="00CB38E8" w:rsidP="00727B16">
      <w:pPr>
        <w:jc w:val="both"/>
        <w:rPr>
          <w:rFonts w:ascii="Times New Roman" w:hAnsi="Times New Roman"/>
          <w:b/>
          <w:sz w:val="24"/>
          <w:szCs w:val="24"/>
        </w:rPr>
      </w:pPr>
    </w:p>
    <w:p w14:paraId="291F0A68" w14:textId="77777777" w:rsidR="00CB38E8" w:rsidRPr="00727B16" w:rsidRDefault="00CB38E8" w:rsidP="00727B16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CB38E8" w:rsidRPr="00727B16" w:rsidSect="001C0D61">
      <w:pgSz w:w="16838" w:h="11906" w:orient="landscape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3B21F" w14:textId="77777777" w:rsidR="00E620C5" w:rsidRDefault="00E620C5" w:rsidP="00896CD2">
      <w:pPr>
        <w:spacing w:after="0" w:line="240" w:lineRule="auto"/>
      </w:pPr>
      <w:r>
        <w:separator/>
      </w:r>
    </w:p>
  </w:endnote>
  <w:endnote w:type="continuationSeparator" w:id="0">
    <w:p w14:paraId="1844B502" w14:textId="77777777" w:rsidR="00E620C5" w:rsidRDefault="00E620C5" w:rsidP="00896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65029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EB661C" w14:textId="5F5353ED" w:rsidR="0023503B" w:rsidRDefault="002350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18D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4B94207" w14:textId="77777777" w:rsidR="0023503B" w:rsidRDefault="002350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50929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CDA558" w14:textId="49C3B0C2" w:rsidR="00171829" w:rsidRDefault="001718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18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4CD7AA" w14:textId="77777777" w:rsidR="00171829" w:rsidRDefault="001718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4C1BA" w14:textId="77777777" w:rsidR="00E620C5" w:rsidRDefault="00E620C5" w:rsidP="00896CD2">
      <w:pPr>
        <w:spacing w:after="0" w:line="240" w:lineRule="auto"/>
      </w:pPr>
      <w:r>
        <w:separator/>
      </w:r>
    </w:p>
  </w:footnote>
  <w:footnote w:type="continuationSeparator" w:id="0">
    <w:p w14:paraId="4FBEB9C4" w14:textId="77777777" w:rsidR="00E620C5" w:rsidRDefault="00E620C5" w:rsidP="00896CD2">
      <w:pPr>
        <w:spacing w:after="0" w:line="240" w:lineRule="auto"/>
      </w:pPr>
      <w:r>
        <w:continuationSeparator/>
      </w:r>
    </w:p>
  </w:footnote>
  <w:footnote w:id="1">
    <w:p w14:paraId="5E0F3B69" w14:textId="77777777" w:rsidR="00E758A0" w:rsidRPr="006D7A01" w:rsidRDefault="00E758A0" w:rsidP="006D7A01">
      <w:pPr>
        <w:pStyle w:val="FootnoteText"/>
        <w:jc w:val="both"/>
        <w:rPr>
          <w:rFonts w:ascii="Times New Roman" w:hAnsi="Times New Roman"/>
          <w:sz w:val="20"/>
        </w:rPr>
      </w:pPr>
      <w:r w:rsidRPr="006D7A01">
        <w:rPr>
          <w:rStyle w:val="FootnoteReference"/>
          <w:rFonts w:ascii="Times New Roman" w:hAnsi="Times New Roman"/>
          <w:sz w:val="20"/>
        </w:rPr>
        <w:footnoteRef/>
      </w:r>
      <w:r w:rsidRPr="006D7A01">
        <w:rPr>
          <w:rFonts w:ascii="Times New Roman" w:hAnsi="Times New Roman"/>
          <w:sz w:val="20"/>
        </w:rPr>
        <w:t xml:space="preserve"> MYK Belgelendirme Kuruluşları için Yetkilendirme Kriterleri ve Uygulama Rehberi’ndeki maddeleri ifade etmektedir.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A5AF5" w14:textId="77777777" w:rsidR="00364059" w:rsidRDefault="00E620C5">
    <w:pPr>
      <w:pStyle w:val="Header"/>
    </w:pPr>
    <w:r>
      <w:rPr>
        <w:noProof/>
        <w:lang w:eastAsia="tr-TR"/>
      </w:rPr>
      <w:pict w14:anchorId="2170CA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991688" o:spid="_x0000_s2050" type="#_x0000_t75" style="position:absolute;margin-left:0;margin-top:0;width:211.1pt;height:186.75pt;z-index:-251651072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42B1F" w14:textId="77777777" w:rsidR="00364059" w:rsidRDefault="00E620C5">
    <w:pPr>
      <w:pStyle w:val="Header"/>
    </w:pPr>
    <w:r>
      <w:rPr>
        <w:noProof/>
        <w:lang w:eastAsia="tr-TR"/>
      </w:rPr>
      <w:pict w14:anchorId="7F1234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991689" o:spid="_x0000_s2051" type="#_x0000_t75" style="position:absolute;margin-left:0;margin-top:0;width:211.1pt;height:186.75pt;z-index:-251650048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EF1B7" w14:textId="77777777" w:rsidR="00632016" w:rsidRPr="0069600A" w:rsidRDefault="00E620C5" w:rsidP="002F138B">
    <w:pPr>
      <w:pStyle w:val="Header"/>
      <w:spacing w:line="360" w:lineRule="auto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noProof/>
        <w:sz w:val="24"/>
        <w:szCs w:val="24"/>
        <w:lang w:eastAsia="tr-TR"/>
      </w:rPr>
      <w:pict w14:anchorId="7875E7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991687" o:spid="_x0000_s2049" type="#_x0000_t75" style="position:absolute;left:0;text-align:left;margin-left:0;margin-top:0;width:211.1pt;height:186.75pt;z-index:-251652096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  <w:r w:rsidR="00B95D40" w:rsidRPr="0069600A">
      <w:rPr>
        <w:noProof/>
        <w:sz w:val="24"/>
        <w:szCs w:val="24"/>
        <w:lang w:eastAsia="tr-TR"/>
      </w:rPr>
      <w:drawing>
        <wp:anchor distT="0" distB="0" distL="114300" distR="114300" simplePos="0" relativeHeight="251663360" behindDoc="1" locked="0" layoutInCell="1" allowOverlap="1" wp14:anchorId="5E47858A" wp14:editId="78DAD72C">
          <wp:simplePos x="0" y="0"/>
          <wp:positionH relativeFrom="margin">
            <wp:align>right</wp:align>
          </wp:positionH>
          <wp:positionV relativeFrom="paragraph">
            <wp:posOffset>-197603</wp:posOffset>
          </wp:positionV>
          <wp:extent cx="802640" cy="802640"/>
          <wp:effectExtent l="0" t="0" r="0" b="0"/>
          <wp:wrapTight wrapText="bothSides">
            <wp:wrapPolygon edited="0">
              <wp:start x="7690" y="0"/>
              <wp:lineTo x="4101" y="1025"/>
              <wp:lineTo x="0" y="5639"/>
              <wp:lineTo x="0" y="13842"/>
              <wp:lineTo x="1025" y="17430"/>
              <wp:lineTo x="6152" y="21019"/>
              <wp:lineTo x="7690" y="21019"/>
              <wp:lineTo x="13329" y="21019"/>
              <wp:lineTo x="14867" y="21019"/>
              <wp:lineTo x="19994" y="17430"/>
              <wp:lineTo x="21019" y="13329"/>
              <wp:lineTo x="21019" y="5639"/>
              <wp:lineTo x="17430" y="2051"/>
              <wp:lineTo x="13329" y="0"/>
              <wp:lineTo x="7690" y="0"/>
            </wp:wrapPolygon>
          </wp:wrapTight>
          <wp:docPr id="1" name="Picture 9" descr="aile çalışma ve sosyal hizmetler ile ilgili görsel sonu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ile çalışma ve sosyal hizmetler ile ilgili görsel sonucu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95D40" w:rsidRPr="0069600A">
      <w:rPr>
        <w:rFonts w:ascii="Times New Roman" w:eastAsia="Calibri" w:hAnsi="Times New Roman" w:cs="Times New Roman"/>
        <w:noProof/>
        <w:sz w:val="24"/>
        <w:szCs w:val="24"/>
        <w:lang w:eastAsia="tr-TR"/>
      </w:rPr>
      <w:drawing>
        <wp:anchor distT="0" distB="0" distL="114300" distR="114300" simplePos="0" relativeHeight="251662336" behindDoc="1" locked="0" layoutInCell="1" allowOverlap="1" wp14:anchorId="7E7D9D3B" wp14:editId="3405D027">
          <wp:simplePos x="0" y="0"/>
          <wp:positionH relativeFrom="margin">
            <wp:align>left</wp:align>
          </wp:positionH>
          <wp:positionV relativeFrom="paragraph">
            <wp:posOffset>-74472</wp:posOffset>
          </wp:positionV>
          <wp:extent cx="1404620" cy="520065"/>
          <wp:effectExtent l="0" t="0" r="5080" b="0"/>
          <wp:wrapTight wrapText="bothSides">
            <wp:wrapPolygon edited="0">
              <wp:start x="879" y="0"/>
              <wp:lineTo x="0" y="6330"/>
              <wp:lineTo x="0" y="8703"/>
              <wp:lineTo x="2344" y="12659"/>
              <wp:lineTo x="2344" y="20571"/>
              <wp:lineTo x="19335" y="20571"/>
              <wp:lineTo x="21385" y="19780"/>
              <wp:lineTo x="21385" y="7121"/>
              <wp:lineTo x="8788" y="0"/>
              <wp:lineTo x="879" y="0"/>
            </wp:wrapPolygon>
          </wp:wrapTight>
          <wp:docPr id="2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62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2016" w:rsidRPr="0069600A">
      <w:rPr>
        <w:rFonts w:ascii="Times New Roman" w:hAnsi="Times New Roman" w:cs="Times New Roman"/>
        <w:sz w:val="24"/>
        <w:szCs w:val="24"/>
        <w:lang w:val="en-US"/>
      </w:rPr>
      <w:t>T.C. MESLEKİ YETERLİLİK KURUMU</w:t>
    </w:r>
  </w:p>
  <w:p w14:paraId="6E0BCBD3" w14:textId="77777777" w:rsidR="00632016" w:rsidRPr="0069600A" w:rsidRDefault="00632016" w:rsidP="002F138B">
    <w:pPr>
      <w:pStyle w:val="Header"/>
      <w:spacing w:after="240" w:line="360" w:lineRule="auto"/>
      <w:jc w:val="center"/>
      <w:rPr>
        <w:rFonts w:ascii="Times New Roman" w:hAnsi="Times New Roman" w:cs="Times New Roman"/>
        <w:sz w:val="24"/>
        <w:szCs w:val="24"/>
        <w:lang w:val="en-US"/>
      </w:rPr>
    </w:pPr>
    <w:r w:rsidRPr="00895A73">
      <w:rPr>
        <w:rFonts w:ascii="Times New Roman" w:hAnsi="Times New Roman" w:cs="Times New Roman"/>
        <w:sz w:val="24"/>
        <w:szCs w:val="24"/>
      </w:rPr>
      <w:t>Denetim</w:t>
    </w:r>
    <w:r w:rsidRPr="0069600A">
      <w:rPr>
        <w:rFonts w:ascii="Times New Roman" w:hAnsi="Times New Roman" w:cs="Times New Roman"/>
        <w:sz w:val="24"/>
        <w:szCs w:val="24"/>
        <w:lang w:val="en-US"/>
      </w:rPr>
      <w:t xml:space="preserve"> </w:t>
    </w:r>
    <w:r w:rsidRPr="0069600A">
      <w:rPr>
        <w:rFonts w:ascii="Times New Roman" w:hAnsi="Times New Roman" w:cs="Times New Roman"/>
        <w:sz w:val="24"/>
        <w:szCs w:val="24"/>
      </w:rPr>
      <w:t>Dairesi</w:t>
    </w:r>
    <w:r w:rsidRPr="0069600A">
      <w:rPr>
        <w:rFonts w:ascii="Times New Roman" w:hAnsi="Times New Roman" w:cs="Times New Roman"/>
        <w:sz w:val="24"/>
        <w:szCs w:val="24"/>
        <w:lang w:val="en-US"/>
      </w:rPr>
      <w:t xml:space="preserve"> </w:t>
    </w:r>
    <w:r w:rsidRPr="00895A73">
      <w:rPr>
        <w:rFonts w:ascii="Times New Roman" w:hAnsi="Times New Roman" w:cs="Times New Roman"/>
        <w:sz w:val="24"/>
        <w:szCs w:val="24"/>
      </w:rPr>
      <w:t>Başkanlığı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4DAF"/>
    <w:multiLevelType w:val="hybridMultilevel"/>
    <w:tmpl w:val="E1BED95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235614"/>
    <w:multiLevelType w:val="hybridMultilevel"/>
    <w:tmpl w:val="776259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F2DB2"/>
    <w:multiLevelType w:val="hybridMultilevel"/>
    <w:tmpl w:val="0AB892D4"/>
    <w:lvl w:ilvl="0" w:tplc="041F000F">
      <w:start w:val="1"/>
      <w:numFmt w:val="decimal"/>
      <w:lvlText w:val="%1."/>
      <w:lvlJc w:val="left"/>
      <w:pPr>
        <w:ind w:left="1065" w:hanging="360"/>
      </w:p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87024E9"/>
    <w:multiLevelType w:val="hybridMultilevel"/>
    <w:tmpl w:val="6C9AEA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D58A9"/>
    <w:multiLevelType w:val="multilevel"/>
    <w:tmpl w:val="19A407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66B00C7"/>
    <w:multiLevelType w:val="hybridMultilevel"/>
    <w:tmpl w:val="24FAD5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11A56"/>
    <w:multiLevelType w:val="hybridMultilevel"/>
    <w:tmpl w:val="0AB892D4"/>
    <w:lvl w:ilvl="0" w:tplc="041F000F">
      <w:start w:val="1"/>
      <w:numFmt w:val="decimal"/>
      <w:lvlText w:val="%1."/>
      <w:lvlJc w:val="left"/>
      <w:pPr>
        <w:ind w:left="1065" w:hanging="360"/>
      </w:p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A2447C0"/>
    <w:multiLevelType w:val="hybridMultilevel"/>
    <w:tmpl w:val="0AB892D4"/>
    <w:lvl w:ilvl="0" w:tplc="041F000F">
      <w:start w:val="1"/>
      <w:numFmt w:val="decimal"/>
      <w:lvlText w:val="%1."/>
      <w:lvlJc w:val="left"/>
      <w:pPr>
        <w:ind w:left="1065" w:hanging="360"/>
      </w:p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3EE501F"/>
    <w:multiLevelType w:val="hybridMultilevel"/>
    <w:tmpl w:val="0AB892D4"/>
    <w:lvl w:ilvl="0" w:tplc="041F000F">
      <w:start w:val="1"/>
      <w:numFmt w:val="decimal"/>
      <w:lvlText w:val="%1."/>
      <w:lvlJc w:val="left"/>
      <w:pPr>
        <w:ind w:left="1065" w:hanging="360"/>
      </w:p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468141E"/>
    <w:multiLevelType w:val="hybridMultilevel"/>
    <w:tmpl w:val="102A574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81DD4"/>
    <w:multiLevelType w:val="hybridMultilevel"/>
    <w:tmpl w:val="0AB892D4"/>
    <w:lvl w:ilvl="0" w:tplc="041F000F">
      <w:start w:val="1"/>
      <w:numFmt w:val="decimal"/>
      <w:lvlText w:val="%1."/>
      <w:lvlJc w:val="left"/>
      <w:pPr>
        <w:ind w:left="1065" w:hanging="360"/>
      </w:p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7776A8E"/>
    <w:multiLevelType w:val="hybridMultilevel"/>
    <w:tmpl w:val="0AB892D4"/>
    <w:lvl w:ilvl="0" w:tplc="041F000F">
      <w:start w:val="1"/>
      <w:numFmt w:val="decimal"/>
      <w:lvlText w:val="%1."/>
      <w:lvlJc w:val="left"/>
      <w:pPr>
        <w:ind w:left="1065" w:hanging="360"/>
      </w:p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9D801EE"/>
    <w:multiLevelType w:val="hybridMultilevel"/>
    <w:tmpl w:val="0AB892D4"/>
    <w:lvl w:ilvl="0" w:tplc="041F000F">
      <w:start w:val="1"/>
      <w:numFmt w:val="decimal"/>
      <w:lvlText w:val="%1."/>
      <w:lvlJc w:val="left"/>
      <w:pPr>
        <w:ind w:left="1065" w:hanging="360"/>
      </w:p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47A5CBC"/>
    <w:multiLevelType w:val="hybridMultilevel"/>
    <w:tmpl w:val="9FFCFA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273A0"/>
    <w:multiLevelType w:val="hybridMultilevel"/>
    <w:tmpl w:val="0AB892D4"/>
    <w:lvl w:ilvl="0" w:tplc="041F000F">
      <w:start w:val="1"/>
      <w:numFmt w:val="decimal"/>
      <w:lvlText w:val="%1."/>
      <w:lvlJc w:val="left"/>
      <w:pPr>
        <w:ind w:left="1065" w:hanging="360"/>
      </w:p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8171559"/>
    <w:multiLevelType w:val="hybridMultilevel"/>
    <w:tmpl w:val="0AB892D4"/>
    <w:lvl w:ilvl="0" w:tplc="041F000F">
      <w:start w:val="1"/>
      <w:numFmt w:val="decimal"/>
      <w:lvlText w:val="%1."/>
      <w:lvlJc w:val="left"/>
      <w:pPr>
        <w:ind w:left="1065" w:hanging="360"/>
      </w:p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"/>
  </w:num>
  <w:num w:numId="3">
    <w:abstractNumId w:val="14"/>
  </w:num>
  <w:num w:numId="4">
    <w:abstractNumId w:val="2"/>
  </w:num>
  <w:num w:numId="5">
    <w:abstractNumId w:val="15"/>
  </w:num>
  <w:num w:numId="6">
    <w:abstractNumId w:val="6"/>
  </w:num>
  <w:num w:numId="7">
    <w:abstractNumId w:val="10"/>
  </w:num>
  <w:num w:numId="8">
    <w:abstractNumId w:val="11"/>
  </w:num>
  <w:num w:numId="9">
    <w:abstractNumId w:val="7"/>
  </w:num>
  <w:num w:numId="10">
    <w:abstractNumId w:val="8"/>
  </w:num>
  <w:num w:numId="11">
    <w:abstractNumId w:val="12"/>
  </w:num>
  <w:num w:numId="12">
    <w:abstractNumId w:val="0"/>
  </w:num>
  <w:num w:numId="13">
    <w:abstractNumId w:val="9"/>
  </w:num>
  <w:num w:numId="14">
    <w:abstractNumId w:val="3"/>
  </w:num>
  <w:num w:numId="15">
    <w:abstractNumId w:val="13"/>
  </w:num>
  <w:num w:numId="16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326"/>
    <w:rsid w:val="0001241B"/>
    <w:rsid w:val="000210C2"/>
    <w:rsid w:val="000271DA"/>
    <w:rsid w:val="00032002"/>
    <w:rsid w:val="00050465"/>
    <w:rsid w:val="00053E88"/>
    <w:rsid w:val="00056FF5"/>
    <w:rsid w:val="000646CA"/>
    <w:rsid w:val="00064959"/>
    <w:rsid w:val="000656C1"/>
    <w:rsid w:val="00065825"/>
    <w:rsid w:val="00075BD5"/>
    <w:rsid w:val="000764C7"/>
    <w:rsid w:val="00090273"/>
    <w:rsid w:val="000A6ACC"/>
    <w:rsid w:val="000D16D0"/>
    <w:rsid w:val="000D242D"/>
    <w:rsid w:val="000D3BD2"/>
    <w:rsid w:val="000D460E"/>
    <w:rsid w:val="000D5E3D"/>
    <w:rsid w:val="000D73B5"/>
    <w:rsid w:val="000E11A4"/>
    <w:rsid w:val="000F61FF"/>
    <w:rsid w:val="000F7C08"/>
    <w:rsid w:val="001007F1"/>
    <w:rsid w:val="00101D2D"/>
    <w:rsid w:val="00106ACE"/>
    <w:rsid w:val="00124118"/>
    <w:rsid w:val="00126D35"/>
    <w:rsid w:val="00127306"/>
    <w:rsid w:val="00127610"/>
    <w:rsid w:val="00134C72"/>
    <w:rsid w:val="0014269E"/>
    <w:rsid w:val="00151672"/>
    <w:rsid w:val="0016784C"/>
    <w:rsid w:val="00171829"/>
    <w:rsid w:val="001751B9"/>
    <w:rsid w:val="00176FAB"/>
    <w:rsid w:val="0018145A"/>
    <w:rsid w:val="00181CBC"/>
    <w:rsid w:val="0018611E"/>
    <w:rsid w:val="001863C9"/>
    <w:rsid w:val="001A3564"/>
    <w:rsid w:val="001A4B6B"/>
    <w:rsid w:val="001B1F64"/>
    <w:rsid w:val="001B2326"/>
    <w:rsid w:val="001B3886"/>
    <w:rsid w:val="001B79DD"/>
    <w:rsid w:val="001C0D61"/>
    <w:rsid w:val="001C307D"/>
    <w:rsid w:val="001C77FB"/>
    <w:rsid w:val="001E4161"/>
    <w:rsid w:val="001F6465"/>
    <w:rsid w:val="002024A6"/>
    <w:rsid w:val="00207725"/>
    <w:rsid w:val="00221C15"/>
    <w:rsid w:val="00222F29"/>
    <w:rsid w:val="00223B94"/>
    <w:rsid w:val="00224F0D"/>
    <w:rsid w:val="0023503B"/>
    <w:rsid w:val="00244A16"/>
    <w:rsid w:val="00250F47"/>
    <w:rsid w:val="002511E7"/>
    <w:rsid w:val="00254A1E"/>
    <w:rsid w:val="00256948"/>
    <w:rsid w:val="00262499"/>
    <w:rsid w:val="00266D3A"/>
    <w:rsid w:val="00267326"/>
    <w:rsid w:val="00267BDC"/>
    <w:rsid w:val="002713E1"/>
    <w:rsid w:val="00277F73"/>
    <w:rsid w:val="00280773"/>
    <w:rsid w:val="00293787"/>
    <w:rsid w:val="002A022F"/>
    <w:rsid w:val="002A05EF"/>
    <w:rsid w:val="002A2016"/>
    <w:rsid w:val="002B228F"/>
    <w:rsid w:val="002B5D9C"/>
    <w:rsid w:val="002C080A"/>
    <w:rsid w:val="002C1A84"/>
    <w:rsid w:val="002C282D"/>
    <w:rsid w:val="002D4F93"/>
    <w:rsid w:val="002D7D7B"/>
    <w:rsid w:val="002E45BE"/>
    <w:rsid w:val="002F138B"/>
    <w:rsid w:val="002F3ABA"/>
    <w:rsid w:val="00301E0A"/>
    <w:rsid w:val="003038B2"/>
    <w:rsid w:val="003139CC"/>
    <w:rsid w:val="00326254"/>
    <w:rsid w:val="00327977"/>
    <w:rsid w:val="00330DDF"/>
    <w:rsid w:val="00333D72"/>
    <w:rsid w:val="00340763"/>
    <w:rsid w:val="00343468"/>
    <w:rsid w:val="00347BB2"/>
    <w:rsid w:val="00347C99"/>
    <w:rsid w:val="00356B07"/>
    <w:rsid w:val="00364059"/>
    <w:rsid w:val="00370580"/>
    <w:rsid w:val="00376799"/>
    <w:rsid w:val="003846BB"/>
    <w:rsid w:val="00384FF9"/>
    <w:rsid w:val="003860AE"/>
    <w:rsid w:val="00386389"/>
    <w:rsid w:val="003872F7"/>
    <w:rsid w:val="00390599"/>
    <w:rsid w:val="00390D5E"/>
    <w:rsid w:val="003934F5"/>
    <w:rsid w:val="003A598D"/>
    <w:rsid w:val="003B557F"/>
    <w:rsid w:val="003C5842"/>
    <w:rsid w:val="003D368B"/>
    <w:rsid w:val="003D5952"/>
    <w:rsid w:val="003D5998"/>
    <w:rsid w:val="003E477C"/>
    <w:rsid w:val="003F37E6"/>
    <w:rsid w:val="003F3DB2"/>
    <w:rsid w:val="00401A81"/>
    <w:rsid w:val="00403E46"/>
    <w:rsid w:val="00404E29"/>
    <w:rsid w:val="0040538F"/>
    <w:rsid w:val="004075BA"/>
    <w:rsid w:val="00411889"/>
    <w:rsid w:val="004131D8"/>
    <w:rsid w:val="00415AC8"/>
    <w:rsid w:val="00433C1B"/>
    <w:rsid w:val="004465D4"/>
    <w:rsid w:val="004669DB"/>
    <w:rsid w:val="00476B02"/>
    <w:rsid w:val="004825D4"/>
    <w:rsid w:val="0048279B"/>
    <w:rsid w:val="004849BF"/>
    <w:rsid w:val="00494096"/>
    <w:rsid w:val="00495335"/>
    <w:rsid w:val="0049556D"/>
    <w:rsid w:val="004972F6"/>
    <w:rsid w:val="00497542"/>
    <w:rsid w:val="004A0BD3"/>
    <w:rsid w:val="004A141E"/>
    <w:rsid w:val="004B029A"/>
    <w:rsid w:val="004B2C6F"/>
    <w:rsid w:val="004D29D6"/>
    <w:rsid w:val="00506CEE"/>
    <w:rsid w:val="00512479"/>
    <w:rsid w:val="00530CC5"/>
    <w:rsid w:val="005327D7"/>
    <w:rsid w:val="00535382"/>
    <w:rsid w:val="00545F7B"/>
    <w:rsid w:val="00546DF9"/>
    <w:rsid w:val="00551636"/>
    <w:rsid w:val="0055394D"/>
    <w:rsid w:val="00562176"/>
    <w:rsid w:val="00570053"/>
    <w:rsid w:val="005741BD"/>
    <w:rsid w:val="00574FD8"/>
    <w:rsid w:val="00576F5F"/>
    <w:rsid w:val="00577038"/>
    <w:rsid w:val="00583E17"/>
    <w:rsid w:val="0058630C"/>
    <w:rsid w:val="005A5608"/>
    <w:rsid w:val="005A5DFA"/>
    <w:rsid w:val="005B498A"/>
    <w:rsid w:val="005B4F4C"/>
    <w:rsid w:val="005B6A65"/>
    <w:rsid w:val="005C7AC0"/>
    <w:rsid w:val="005E0F0B"/>
    <w:rsid w:val="005F2B20"/>
    <w:rsid w:val="005F73D5"/>
    <w:rsid w:val="0061003E"/>
    <w:rsid w:val="006102A2"/>
    <w:rsid w:val="00613DC8"/>
    <w:rsid w:val="00621CCB"/>
    <w:rsid w:val="00625CFD"/>
    <w:rsid w:val="00627288"/>
    <w:rsid w:val="00632016"/>
    <w:rsid w:val="0064524B"/>
    <w:rsid w:val="0064577F"/>
    <w:rsid w:val="00646B1D"/>
    <w:rsid w:val="0066006F"/>
    <w:rsid w:val="00671DFF"/>
    <w:rsid w:val="0067456F"/>
    <w:rsid w:val="00684D07"/>
    <w:rsid w:val="0069600A"/>
    <w:rsid w:val="00697B8E"/>
    <w:rsid w:val="006B6035"/>
    <w:rsid w:val="006C0CA3"/>
    <w:rsid w:val="006D4E86"/>
    <w:rsid w:val="006D53C0"/>
    <w:rsid w:val="006D55FC"/>
    <w:rsid w:val="006D7A01"/>
    <w:rsid w:val="006F1D46"/>
    <w:rsid w:val="00703730"/>
    <w:rsid w:val="00705831"/>
    <w:rsid w:val="00710A83"/>
    <w:rsid w:val="00723F98"/>
    <w:rsid w:val="00727B16"/>
    <w:rsid w:val="0073283F"/>
    <w:rsid w:val="007369E4"/>
    <w:rsid w:val="007415D7"/>
    <w:rsid w:val="00747417"/>
    <w:rsid w:val="007611EB"/>
    <w:rsid w:val="00764A70"/>
    <w:rsid w:val="0076538F"/>
    <w:rsid w:val="007666B7"/>
    <w:rsid w:val="0077090E"/>
    <w:rsid w:val="00777351"/>
    <w:rsid w:val="00777827"/>
    <w:rsid w:val="0078127B"/>
    <w:rsid w:val="00782E33"/>
    <w:rsid w:val="0078751F"/>
    <w:rsid w:val="007A0414"/>
    <w:rsid w:val="007B06DC"/>
    <w:rsid w:val="007B6F76"/>
    <w:rsid w:val="007D6DDD"/>
    <w:rsid w:val="007E18B8"/>
    <w:rsid w:val="007F019E"/>
    <w:rsid w:val="00801725"/>
    <w:rsid w:val="008019C7"/>
    <w:rsid w:val="00807BC8"/>
    <w:rsid w:val="00811DAD"/>
    <w:rsid w:val="00821035"/>
    <w:rsid w:val="00824EDC"/>
    <w:rsid w:val="008279E5"/>
    <w:rsid w:val="008369BC"/>
    <w:rsid w:val="00836A4B"/>
    <w:rsid w:val="00841A71"/>
    <w:rsid w:val="00844F47"/>
    <w:rsid w:val="00846A33"/>
    <w:rsid w:val="008478AA"/>
    <w:rsid w:val="00851FCC"/>
    <w:rsid w:val="00852BF2"/>
    <w:rsid w:val="00860C27"/>
    <w:rsid w:val="00860E13"/>
    <w:rsid w:val="00861675"/>
    <w:rsid w:val="00865D48"/>
    <w:rsid w:val="0088119C"/>
    <w:rsid w:val="0089540E"/>
    <w:rsid w:val="00895A73"/>
    <w:rsid w:val="00896CD2"/>
    <w:rsid w:val="008A72B4"/>
    <w:rsid w:val="008B11B6"/>
    <w:rsid w:val="008B219F"/>
    <w:rsid w:val="008B77AA"/>
    <w:rsid w:val="008D183E"/>
    <w:rsid w:val="008D5994"/>
    <w:rsid w:val="008E3B13"/>
    <w:rsid w:val="008F48AB"/>
    <w:rsid w:val="008F6256"/>
    <w:rsid w:val="009019EE"/>
    <w:rsid w:val="00912C59"/>
    <w:rsid w:val="009152DB"/>
    <w:rsid w:val="0091703E"/>
    <w:rsid w:val="009179A2"/>
    <w:rsid w:val="00922754"/>
    <w:rsid w:val="009247AD"/>
    <w:rsid w:val="00927521"/>
    <w:rsid w:val="009452EA"/>
    <w:rsid w:val="00945E8C"/>
    <w:rsid w:val="00951819"/>
    <w:rsid w:val="009523F2"/>
    <w:rsid w:val="00953BDC"/>
    <w:rsid w:val="009666A9"/>
    <w:rsid w:val="00970CE2"/>
    <w:rsid w:val="00974EB1"/>
    <w:rsid w:val="009770E0"/>
    <w:rsid w:val="00977B37"/>
    <w:rsid w:val="00990557"/>
    <w:rsid w:val="009A144B"/>
    <w:rsid w:val="009B465D"/>
    <w:rsid w:val="009B78A6"/>
    <w:rsid w:val="009D0800"/>
    <w:rsid w:val="009D3245"/>
    <w:rsid w:val="009D6589"/>
    <w:rsid w:val="009D66E0"/>
    <w:rsid w:val="009E2450"/>
    <w:rsid w:val="009E3994"/>
    <w:rsid w:val="009F4C18"/>
    <w:rsid w:val="00A156D3"/>
    <w:rsid w:val="00A236B1"/>
    <w:rsid w:val="00A3756D"/>
    <w:rsid w:val="00A43CB5"/>
    <w:rsid w:val="00A4468D"/>
    <w:rsid w:val="00A474AE"/>
    <w:rsid w:val="00A5102C"/>
    <w:rsid w:val="00A56279"/>
    <w:rsid w:val="00A601D2"/>
    <w:rsid w:val="00A6570E"/>
    <w:rsid w:val="00A6590B"/>
    <w:rsid w:val="00A6788A"/>
    <w:rsid w:val="00A67CFF"/>
    <w:rsid w:val="00A72F6A"/>
    <w:rsid w:val="00A83195"/>
    <w:rsid w:val="00A86358"/>
    <w:rsid w:val="00A911A5"/>
    <w:rsid w:val="00A94E2A"/>
    <w:rsid w:val="00A95B1C"/>
    <w:rsid w:val="00AA20E9"/>
    <w:rsid w:val="00AA634F"/>
    <w:rsid w:val="00AA6535"/>
    <w:rsid w:val="00AB34B7"/>
    <w:rsid w:val="00AB44F1"/>
    <w:rsid w:val="00AC0C0B"/>
    <w:rsid w:val="00AC16BA"/>
    <w:rsid w:val="00AC60E4"/>
    <w:rsid w:val="00AD23B0"/>
    <w:rsid w:val="00AD2C70"/>
    <w:rsid w:val="00AD59CD"/>
    <w:rsid w:val="00AD7AC1"/>
    <w:rsid w:val="00AE1887"/>
    <w:rsid w:val="00AF05BB"/>
    <w:rsid w:val="00AF303F"/>
    <w:rsid w:val="00AF3F1B"/>
    <w:rsid w:val="00AF575B"/>
    <w:rsid w:val="00B03765"/>
    <w:rsid w:val="00B064BB"/>
    <w:rsid w:val="00B20798"/>
    <w:rsid w:val="00B21803"/>
    <w:rsid w:val="00B23685"/>
    <w:rsid w:val="00B3278E"/>
    <w:rsid w:val="00B35199"/>
    <w:rsid w:val="00B55A09"/>
    <w:rsid w:val="00B5607C"/>
    <w:rsid w:val="00B64429"/>
    <w:rsid w:val="00B65CA4"/>
    <w:rsid w:val="00B66390"/>
    <w:rsid w:val="00B74F50"/>
    <w:rsid w:val="00B81F31"/>
    <w:rsid w:val="00B9149C"/>
    <w:rsid w:val="00B95D40"/>
    <w:rsid w:val="00BB2527"/>
    <w:rsid w:val="00BB34B3"/>
    <w:rsid w:val="00BD28D3"/>
    <w:rsid w:val="00BD7CE8"/>
    <w:rsid w:val="00BE22E3"/>
    <w:rsid w:val="00C021B8"/>
    <w:rsid w:val="00C118DA"/>
    <w:rsid w:val="00C15415"/>
    <w:rsid w:val="00C24AD7"/>
    <w:rsid w:val="00C276E3"/>
    <w:rsid w:val="00C307AB"/>
    <w:rsid w:val="00C326A7"/>
    <w:rsid w:val="00C3650E"/>
    <w:rsid w:val="00C506C5"/>
    <w:rsid w:val="00C56666"/>
    <w:rsid w:val="00C618FF"/>
    <w:rsid w:val="00C66C00"/>
    <w:rsid w:val="00C76D35"/>
    <w:rsid w:val="00C77F71"/>
    <w:rsid w:val="00C85D42"/>
    <w:rsid w:val="00C870D9"/>
    <w:rsid w:val="00C8750A"/>
    <w:rsid w:val="00C90043"/>
    <w:rsid w:val="00C93A7E"/>
    <w:rsid w:val="00C97C59"/>
    <w:rsid w:val="00CB38E8"/>
    <w:rsid w:val="00CC1A82"/>
    <w:rsid w:val="00CC3132"/>
    <w:rsid w:val="00CC4B44"/>
    <w:rsid w:val="00CD17C2"/>
    <w:rsid w:val="00CD1ADE"/>
    <w:rsid w:val="00CD21B1"/>
    <w:rsid w:val="00CE0293"/>
    <w:rsid w:val="00CE1176"/>
    <w:rsid w:val="00CE12E5"/>
    <w:rsid w:val="00CE2D4E"/>
    <w:rsid w:val="00CE3EC1"/>
    <w:rsid w:val="00CE538D"/>
    <w:rsid w:val="00CE5A0D"/>
    <w:rsid w:val="00CE65BE"/>
    <w:rsid w:val="00CE6EFB"/>
    <w:rsid w:val="00D0074E"/>
    <w:rsid w:val="00D01818"/>
    <w:rsid w:val="00D05BDC"/>
    <w:rsid w:val="00D2235D"/>
    <w:rsid w:val="00D23A28"/>
    <w:rsid w:val="00D23D9D"/>
    <w:rsid w:val="00D2594A"/>
    <w:rsid w:val="00D323AF"/>
    <w:rsid w:val="00D37710"/>
    <w:rsid w:val="00D415E5"/>
    <w:rsid w:val="00D518C4"/>
    <w:rsid w:val="00D51F26"/>
    <w:rsid w:val="00D74B2D"/>
    <w:rsid w:val="00D74BE5"/>
    <w:rsid w:val="00D75705"/>
    <w:rsid w:val="00D80579"/>
    <w:rsid w:val="00D80D59"/>
    <w:rsid w:val="00D87D75"/>
    <w:rsid w:val="00D9400A"/>
    <w:rsid w:val="00D94D7E"/>
    <w:rsid w:val="00DA762A"/>
    <w:rsid w:val="00DB08B3"/>
    <w:rsid w:val="00DC1303"/>
    <w:rsid w:val="00DD0EE4"/>
    <w:rsid w:val="00DD3C11"/>
    <w:rsid w:val="00DD599B"/>
    <w:rsid w:val="00DF3ADA"/>
    <w:rsid w:val="00DF3AEF"/>
    <w:rsid w:val="00DF3B0D"/>
    <w:rsid w:val="00DF792E"/>
    <w:rsid w:val="00E06602"/>
    <w:rsid w:val="00E13111"/>
    <w:rsid w:val="00E23976"/>
    <w:rsid w:val="00E31E01"/>
    <w:rsid w:val="00E50B4E"/>
    <w:rsid w:val="00E556FA"/>
    <w:rsid w:val="00E55B50"/>
    <w:rsid w:val="00E617E4"/>
    <w:rsid w:val="00E620C5"/>
    <w:rsid w:val="00E6273E"/>
    <w:rsid w:val="00E62D6D"/>
    <w:rsid w:val="00E758A0"/>
    <w:rsid w:val="00E83F05"/>
    <w:rsid w:val="00E85DD5"/>
    <w:rsid w:val="00E8647B"/>
    <w:rsid w:val="00E92108"/>
    <w:rsid w:val="00EA059C"/>
    <w:rsid w:val="00EA186B"/>
    <w:rsid w:val="00EA3799"/>
    <w:rsid w:val="00EA57B9"/>
    <w:rsid w:val="00EB0535"/>
    <w:rsid w:val="00EB0C53"/>
    <w:rsid w:val="00EB3051"/>
    <w:rsid w:val="00EB57DB"/>
    <w:rsid w:val="00EB68D5"/>
    <w:rsid w:val="00EC384A"/>
    <w:rsid w:val="00EC707B"/>
    <w:rsid w:val="00ED528B"/>
    <w:rsid w:val="00EE46D6"/>
    <w:rsid w:val="00EE7534"/>
    <w:rsid w:val="00EF3BAD"/>
    <w:rsid w:val="00EF5784"/>
    <w:rsid w:val="00F001D0"/>
    <w:rsid w:val="00F10553"/>
    <w:rsid w:val="00F20408"/>
    <w:rsid w:val="00F340C9"/>
    <w:rsid w:val="00F34F26"/>
    <w:rsid w:val="00F368DF"/>
    <w:rsid w:val="00F426E8"/>
    <w:rsid w:val="00F51BE9"/>
    <w:rsid w:val="00F565E3"/>
    <w:rsid w:val="00F66974"/>
    <w:rsid w:val="00F701F9"/>
    <w:rsid w:val="00F716DC"/>
    <w:rsid w:val="00F7733E"/>
    <w:rsid w:val="00F82E0B"/>
    <w:rsid w:val="00F83708"/>
    <w:rsid w:val="00F943EF"/>
    <w:rsid w:val="00F94DFF"/>
    <w:rsid w:val="00F9571E"/>
    <w:rsid w:val="00FA1DEF"/>
    <w:rsid w:val="00FB0D0A"/>
    <w:rsid w:val="00FB1B3B"/>
    <w:rsid w:val="00FB1BE7"/>
    <w:rsid w:val="00FC3942"/>
    <w:rsid w:val="00FC6505"/>
    <w:rsid w:val="00FD2A20"/>
    <w:rsid w:val="00FD5955"/>
    <w:rsid w:val="00FE06CC"/>
    <w:rsid w:val="00FE0A62"/>
    <w:rsid w:val="00FE1F90"/>
    <w:rsid w:val="00FE65AA"/>
    <w:rsid w:val="00FE6BFF"/>
    <w:rsid w:val="00FE7B56"/>
    <w:rsid w:val="00FF0D92"/>
    <w:rsid w:val="00FF6B21"/>
    <w:rsid w:val="00F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18455B6"/>
  <w15:chartTrackingRefBased/>
  <w15:docId w15:val="{2F5A933E-6699-4AB1-A00F-DD83ADE99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A01"/>
  </w:style>
  <w:style w:type="paragraph" w:styleId="Heading1">
    <w:name w:val="heading 1"/>
    <w:basedOn w:val="Normal"/>
    <w:next w:val="Normal"/>
    <w:link w:val="Heading1Char"/>
    <w:uiPriority w:val="9"/>
    <w:qFormat/>
    <w:rsid w:val="0069600A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600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00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600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9600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9600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9600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9600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9600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96CD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896CD2"/>
  </w:style>
  <w:style w:type="character" w:customStyle="1" w:styleId="Heading1Char">
    <w:name w:val="Heading 1 Char"/>
    <w:basedOn w:val="DefaultParagraphFont"/>
    <w:link w:val="Heading1"/>
    <w:uiPriority w:val="9"/>
    <w:rsid w:val="0069600A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9600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9600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9600A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9600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69600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sid w:val="0069600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sid w:val="0069600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rsid w:val="0069600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PageNumber">
    <w:name w:val="page number"/>
    <w:semiHidden/>
    <w:rsid w:val="00896CD2"/>
    <w:rPr>
      <w:rFonts w:ascii="Arial" w:hAnsi="Arial"/>
      <w:sz w:val="16"/>
    </w:rPr>
  </w:style>
  <w:style w:type="paragraph" w:customStyle="1" w:styleId="a">
    <w:basedOn w:val="Normal"/>
    <w:next w:val="Normal"/>
    <w:uiPriority w:val="73"/>
    <w:rsid w:val="00896CD2"/>
    <w:pPr>
      <w:widowControl w:val="0"/>
      <w:spacing w:after="0" w:line="240" w:lineRule="auto"/>
    </w:pPr>
    <w:rPr>
      <w:rFonts w:ascii="Arial" w:eastAsia="Times New Roman" w:hAnsi="Arial" w:cs="Times New Roman"/>
      <w:i/>
      <w:iCs/>
      <w:color w:val="000000"/>
      <w:sz w:val="16"/>
      <w:szCs w:val="20"/>
      <w:lang w:eastAsia="tr-TR"/>
    </w:rPr>
  </w:style>
  <w:style w:type="paragraph" w:styleId="BodyTextIndent">
    <w:name w:val="Body Text Indent"/>
    <w:basedOn w:val="Normal"/>
    <w:link w:val="BodyTextIndentChar"/>
    <w:semiHidden/>
    <w:rsid w:val="00896CD2"/>
    <w:pPr>
      <w:widowControl w:val="0"/>
      <w:spacing w:after="0" w:line="240" w:lineRule="auto"/>
      <w:ind w:left="709"/>
    </w:pPr>
    <w:rPr>
      <w:rFonts w:ascii="Arial" w:eastAsia="Times New Roman" w:hAnsi="Arial" w:cs="Times New Roman"/>
      <w:sz w:val="18"/>
      <w:szCs w:val="20"/>
      <w:lang w:eastAsia="tr-TR"/>
    </w:rPr>
  </w:style>
  <w:style w:type="character" w:customStyle="1" w:styleId="BodyTextIndentChar">
    <w:name w:val="Body Text Indent Char"/>
    <w:basedOn w:val="DefaultParagraphFont"/>
    <w:link w:val="BodyTextIndent"/>
    <w:semiHidden/>
    <w:rsid w:val="00896CD2"/>
    <w:rPr>
      <w:rFonts w:ascii="Arial" w:eastAsia="Times New Roman" w:hAnsi="Arial" w:cs="Times New Roman"/>
      <w:sz w:val="18"/>
      <w:szCs w:val="20"/>
      <w:lang w:eastAsia="tr-TR"/>
    </w:rPr>
  </w:style>
  <w:style w:type="paragraph" w:styleId="BodyText">
    <w:name w:val="Body Text"/>
    <w:basedOn w:val="Normal"/>
    <w:link w:val="BodyTextChar"/>
    <w:semiHidden/>
    <w:rsid w:val="00896CD2"/>
    <w:pPr>
      <w:widowControl w:val="0"/>
      <w:spacing w:after="0" w:line="240" w:lineRule="auto"/>
    </w:pPr>
    <w:rPr>
      <w:rFonts w:ascii="Arial" w:eastAsia="Times New Roman" w:hAnsi="Arial" w:cs="Times New Roman"/>
      <w:sz w:val="16"/>
      <w:szCs w:val="20"/>
      <w:lang w:eastAsia="tr-TR"/>
    </w:rPr>
  </w:style>
  <w:style w:type="character" w:customStyle="1" w:styleId="BodyTextChar">
    <w:name w:val="Body Text Char"/>
    <w:basedOn w:val="DefaultParagraphFont"/>
    <w:link w:val="BodyText"/>
    <w:semiHidden/>
    <w:rsid w:val="00896CD2"/>
    <w:rPr>
      <w:rFonts w:ascii="Arial" w:eastAsia="Times New Roman" w:hAnsi="Arial" w:cs="Times New Roman"/>
      <w:sz w:val="16"/>
      <w:szCs w:val="20"/>
      <w:lang w:eastAsia="tr-TR"/>
    </w:rPr>
  </w:style>
  <w:style w:type="paragraph" w:styleId="BodyTextIndent2">
    <w:name w:val="Body Text Indent 2"/>
    <w:basedOn w:val="Normal"/>
    <w:link w:val="BodyTextIndent2Char"/>
    <w:semiHidden/>
    <w:rsid w:val="00896CD2"/>
    <w:pPr>
      <w:widowControl w:val="0"/>
      <w:spacing w:before="60" w:after="0" w:line="240" w:lineRule="auto"/>
      <w:ind w:left="283" w:hanging="283"/>
    </w:pPr>
    <w:rPr>
      <w:rFonts w:ascii="Arial" w:eastAsia="Times New Roman" w:hAnsi="Arial" w:cs="Times New Roman"/>
      <w:sz w:val="16"/>
      <w:szCs w:val="20"/>
      <w:lang w:eastAsia="tr-TR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96CD2"/>
    <w:rPr>
      <w:rFonts w:ascii="Arial" w:eastAsia="Times New Roman" w:hAnsi="Arial" w:cs="Times New Roman"/>
      <w:sz w:val="16"/>
      <w:szCs w:val="20"/>
      <w:lang w:eastAsia="tr-TR"/>
    </w:rPr>
  </w:style>
  <w:style w:type="paragraph" w:styleId="FootnoteText">
    <w:name w:val="footnote text"/>
    <w:basedOn w:val="Normal"/>
    <w:link w:val="FootnoteTextChar"/>
    <w:uiPriority w:val="99"/>
    <w:semiHidden/>
    <w:rsid w:val="00896CD2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tr-T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6CD2"/>
    <w:rPr>
      <w:rFonts w:ascii="Arial" w:eastAsia="Times New Roman" w:hAnsi="Arial" w:cs="Times New Roman"/>
      <w:sz w:val="16"/>
      <w:szCs w:val="20"/>
      <w:lang w:eastAsia="tr-TR"/>
    </w:rPr>
  </w:style>
  <w:style w:type="character" w:styleId="FootnoteReference">
    <w:name w:val="footnote reference"/>
    <w:uiPriority w:val="99"/>
    <w:semiHidden/>
    <w:rsid w:val="00896CD2"/>
    <w:rPr>
      <w:vertAlign w:val="superscript"/>
    </w:rPr>
  </w:style>
  <w:style w:type="paragraph" w:styleId="BlockText">
    <w:name w:val="Block Text"/>
    <w:basedOn w:val="Normal"/>
    <w:semiHidden/>
    <w:rsid w:val="00896CD2"/>
    <w:pPr>
      <w:spacing w:after="0" w:line="240" w:lineRule="auto"/>
      <w:ind w:left="113" w:right="113"/>
    </w:pPr>
    <w:rPr>
      <w:rFonts w:ascii="Arial" w:eastAsia="Times New Roman" w:hAnsi="Arial" w:cs="Times New Roman"/>
      <w:b/>
      <w:sz w:val="16"/>
      <w:szCs w:val="20"/>
      <w:lang w:eastAsia="tr-TR"/>
    </w:rPr>
  </w:style>
  <w:style w:type="paragraph" w:styleId="BodyTextIndent3">
    <w:name w:val="Body Text Indent 3"/>
    <w:basedOn w:val="Normal"/>
    <w:link w:val="BodyTextIndent3Char"/>
    <w:semiHidden/>
    <w:rsid w:val="00896CD2"/>
    <w:pPr>
      <w:spacing w:before="60" w:after="60" w:line="240" w:lineRule="auto"/>
      <w:ind w:left="937" w:hanging="937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96CD2"/>
    <w:rPr>
      <w:rFonts w:ascii="Arial" w:eastAsia="Times New Roman" w:hAnsi="Arial" w:cs="Times New Roman"/>
      <w:sz w:val="20"/>
      <w:szCs w:val="20"/>
      <w:lang w:eastAsia="tr-TR"/>
    </w:rPr>
  </w:style>
  <w:style w:type="paragraph" w:styleId="BodyText2">
    <w:name w:val="Body Text 2"/>
    <w:basedOn w:val="Normal"/>
    <w:link w:val="BodyText2Char"/>
    <w:semiHidden/>
    <w:rsid w:val="00896CD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tr-TR"/>
    </w:rPr>
  </w:style>
  <w:style w:type="character" w:customStyle="1" w:styleId="BodyText2Char">
    <w:name w:val="Body Text 2 Char"/>
    <w:basedOn w:val="DefaultParagraphFont"/>
    <w:link w:val="BodyText2"/>
    <w:semiHidden/>
    <w:rsid w:val="00896CD2"/>
    <w:rPr>
      <w:rFonts w:ascii="Times New Roman" w:eastAsia="Times New Roman" w:hAnsi="Times New Roman" w:cs="Times New Roman"/>
      <w:noProof/>
      <w:sz w:val="24"/>
      <w:szCs w:val="20"/>
      <w:lang w:eastAsia="tr-TR"/>
    </w:rPr>
  </w:style>
  <w:style w:type="paragraph" w:styleId="Title">
    <w:name w:val="Title"/>
    <w:basedOn w:val="Normal"/>
    <w:next w:val="Normal"/>
    <w:link w:val="TitleChar"/>
    <w:uiPriority w:val="10"/>
    <w:qFormat/>
    <w:rsid w:val="0069600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69600A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BodyText3">
    <w:name w:val="Body Text 3"/>
    <w:basedOn w:val="Normal"/>
    <w:link w:val="BodyText3Char"/>
    <w:semiHidden/>
    <w:rsid w:val="00896CD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odyText3Char">
    <w:name w:val="Body Text 3 Char"/>
    <w:basedOn w:val="DefaultParagraphFont"/>
    <w:link w:val="BodyText3"/>
    <w:semiHidden/>
    <w:rsid w:val="00896CD2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PlainText">
    <w:name w:val="Plain Text"/>
    <w:basedOn w:val="Normal"/>
    <w:link w:val="PlainTextChar"/>
    <w:semiHidden/>
    <w:rsid w:val="00896CD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PlainTextChar">
    <w:name w:val="Plain Text Char"/>
    <w:basedOn w:val="DefaultParagraphFont"/>
    <w:link w:val="PlainText"/>
    <w:semiHidden/>
    <w:rsid w:val="00896CD2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ps">
    <w:name w:val="hps"/>
    <w:basedOn w:val="DefaultParagraphFont"/>
    <w:rsid w:val="00896CD2"/>
  </w:style>
  <w:style w:type="paragraph" w:customStyle="1" w:styleId="Default">
    <w:name w:val="Default"/>
    <w:rsid w:val="00896C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CD2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CD2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stbilgiChar">
    <w:name w:val="Üstbilgi Char"/>
    <w:link w:val="a0"/>
    <w:semiHidden/>
    <w:rsid w:val="00896CD2"/>
    <w:rPr>
      <w:rFonts w:ascii="Arial" w:hAnsi="Arial"/>
      <w:sz w:val="22"/>
    </w:rPr>
  </w:style>
  <w:style w:type="character" w:styleId="CommentReference">
    <w:name w:val="annotation reference"/>
    <w:uiPriority w:val="99"/>
    <w:semiHidden/>
    <w:unhideWhenUsed/>
    <w:rsid w:val="00896C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6CD2"/>
    <w:pPr>
      <w:spacing w:after="20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6CD2"/>
    <w:rPr>
      <w:rFonts w:ascii="Calibri" w:eastAsia="Calibri" w:hAnsi="Calibri" w:cs="Arial"/>
      <w:sz w:val="20"/>
      <w:szCs w:val="20"/>
    </w:rPr>
  </w:style>
  <w:style w:type="paragraph" w:styleId="NormalWeb">
    <w:name w:val="Normal (Web)"/>
    <w:basedOn w:val="Normal"/>
    <w:uiPriority w:val="99"/>
    <w:unhideWhenUsed/>
    <w:rsid w:val="00896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Hyperlink">
    <w:name w:val="Hyperlink"/>
    <w:uiPriority w:val="99"/>
    <w:unhideWhenUsed/>
    <w:rsid w:val="00896CD2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CD2"/>
    <w:pPr>
      <w:widowControl w:val="0"/>
      <w:spacing w:after="0"/>
    </w:pPr>
    <w:rPr>
      <w:rFonts w:ascii="Arial" w:eastAsia="Times New Roman" w:hAnsi="Arial" w:cs="Times New Roman"/>
      <w:b/>
      <w:bCs/>
      <w:lang w:eastAsia="tr-T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6CD2"/>
    <w:rPr>
      <w:rFonts w:ascii="Arial" w:eastAsia="Times New Roman" w:hAnsi="Arial" w:cs="Times New Roman"/>
      <w:b/>
      <w:bCs/>
      <w:sz w:val="20"/>
      <w:szCs w:val="20"/>
      <w:lang w:eastAsia="tr-TR"/>
    </w:rPr>
  </w:style>
  <w:style w:type="paragraph" w:styleId="NoSpacing">
    <w:name w:val="No Spacing"/>
    <w:link w:val="NoSpacingChar"/>
    <w:uiPriority w:val="1"/>
    <w:qFormat/>
    <w:rsid w:val="0069600A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896CD2"/>
  </w:style>
  <w:style w:type="character" w:customStyle="1" w:styleId="QuoteChar">
    <w:name w:val="Quote Char"/>
    <w:basedOn w:val="DefaultParagraphFont"/>
    <w:link w:val="Quote"/>
    <w:uiPriority w:val="29"/>
    <w:rsid w:val="0069600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96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CD2"/>
  </w:style>
  <w:style w:type="paragraph" w:styleId="Footer">
    <w:name w:val="footer"/>
    <w:basedOn w:val="Normal"/>
    <w:link w:val="FooterChar"/>
    <w:uiPriority w:val="99"/>
    <w:unhideWhenUsed/>
    <w:rsid w:val="00896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CD2"/>
  </w:style>
  <w:style w:type="paragraph" w:styleId="Subtitle">
    <w:name w:val="Subtitle"/>
    <w:basedOn w:val="Normal"/>
    <w:next w:val="Normal"/>
    <w:link w:val="SubtitleChar"/>
    <w:uiPriority w:val="11"/>
    <w:qFormat/>
    <w:rsid w:val="0069600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69600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Quote">
    <w:name w:val="Quote"/>
    <w:basedOn w:val="Normal"/>
    <w:next w:val="Normal"/>
    <w:link w:val="QuoteChar"/>
    <w:uiPriority w:val="29"/>
    <w:qFormat/>
    <w:rsid w:val="0069600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lntChar">
    <w:name w:val="Alıntı Char"/>
    <w:basedOn w:val="DefaultParagraphFont"/>
    <w:uiPriority w:val="29"/>
    <w:rsid w:val="00896CD2"/>
    <w:rPr>
      <w:i/>
      <w:iCs/>
      <w:color w:val="404040" w:themeColor="text1" w:themeTint="BF"/>
    </w:rPr>
  </w:style>
  <w:style w:type="paragraph" w:customStyle="1" w:styleId="a0">
    <w:basedOn w:val="Normal"/>
    <w:next w:val="Header"/>
    <w:link w:val="stbilgiChar"/>
    <w:rsid w:val="00C021B8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" w:hAnsi="Arial"/>
    </w:rPr>
  </w:style>
  <w:style w:type="paragraph" w:styleId="Revision">
    <w:name w:val="Revision"/>
    <w:hidden/>
    <w:uiPriority w:val="99"/>
    <w:semiHidden/>
    <w:rsid w:val="000D5E3D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756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3756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3756D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600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uiPriority w:val="22"/>
    <w:qFormat/>
    <w:rsid w:val="0069600A"/>
    <w:rPr>
      <w:b/>
      <w:bCs/>
    </w:rPr>
  </w:style>
  <w:style w:type="character" w:styleId="Emphasis">
    <w:name w:val="Emphasis"/>
    <w:basedOn w:val="DefaultParagraphFont"/>
    <w:uiPriority w:val="20"/>
    <w:qFormat/>
    <w:rsid w:val="0069600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600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600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9600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9600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9600A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69600A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69600A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600A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7058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4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F33EB-66CF-448F-A2CE-6BFA73D449D3}"/>
      </w:docPartPr>
      <w:docPartBody>
        <w:p w:rsidR="008A2722" w:rsidRDefault="00EB7DA2">
          <w:r w:rsidRPr="000D056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DA2"/>
    <w:rsid w:val="00015258"/>
    <w:rsid w:val="002B38FA"/>
    <w:rsid w:val="002D399E"/>
    <w:rsid w:val="003476D2"/>
    <w:rsid w:val="0050012C"/>
    <w:rsid w:val="005940B5"/>
    <w:rsid w:val="006503CD"/>
    <w:rsid w:val="006F4E3B"/>
    <w:rsid w:val="00720886"/>
    <w:rsid w:val="008A2722"/>
    <w:rsid w:val="008D3BB9"/>
    <w:rsid w:val="009558EC"/>
    <w:rsid w:val="009601DB"/>
    <w:rsid w:val="009C1142"/>
    <w:rsid w:val="009D625D"/>
    <w:rsid w:val="00D65601"/>
    <w:rsid w:val="00E354ED"/>
    <w:rsid w:val="00EA1C1A"/>
    <w:rsid w:val="00EB7DA2"/>
    <w:rsid w:val="00F0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7DA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75DB17-4B4C-4FBD-9ABC-313878113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952</Words>
  <Characters>5427</Characters>
  <Application>Microsoft Office Word</Application>
  <DocSecurity>0</DocSecurity>
  <Lines>45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PROGRAMLI DETİMLER   ONUÇ RAPORU</vt:lpstr>
      <vt:lpstr>PROGRAMLI DETİMLER   ONUÇ RAPORU</vt:lpstr>
    </vt:vector>
  </TitlesOfParts>
  <Company/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korel</dc:title>
  <dc:subject>korel</dc:subject>
  <dc:creator>korel ünsal</dc:creator>
  <cp:keywords>korel ünsal; korelunsal@gmail.com</cp:keywords>
  <dc:description/>
  <cp:lastModifiedBy>Korel Ünsal</cp:lastModifiedBy>
  <cp:revision>10</cp:revision>
  <cp:lastPrinted>2019-01-30T08:21:00Z</cp:lastPrinted>
  <dcterms:created xsi:type="dcterms:W3CDTF">2020-02-03T14:25:00Z</dcterms:created>
  <dcterms:modified xsi:type="dcterms:W3CDTF">2020-02-15T08:49:00Z</dcterms:modified>
</cp:coreProperties>
</file>